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AD22" w14:textId="28CCDC47" w:rsidR="00C91A83" w:rsidRPr="00F21979" w:rsidRDefault="00EB3A33" w:rsidP="00EB3A33">
      <w:pPr>
        <w:rPr>
          <w:rFonts w:cs="Arial"/>
          <w:i/>
          <w:sz w:val="20"/>
          <w:szCs w:val="20"/>
          <w:lang w:eastAsia="nl-NL"/>
        </w:rPr>
      </w:pPr>
      <w:bookmarkStart w:id="0" w:name="_GoBack"/>
      <w:r w:rsidRPr="001821F9">
        <w:rPr>
          <w:i/>
          <w:sz w:val="20"/>
          <w:szCs w:val="20"/>
        </w:rPr>
        <w:t>Heb jij als stevige en ervaren</w:t>
      </w:r>
      <w:r w:rsidR="00C91A83" w:rsidRPr="001821F9">
        <w:rPr>
          <w:i/>
          <w:sz w:val="20"/>
          <w:szCs w:val="20"/>
        </w:rPr>
        <w:t xml:space="preserve"> professional</w:t>
      </w:r>
      <w:r w:rsidRPr="001821F9">
        <w:rPr>
          <w:i/>
          <w:sz w:val="20"/>
          <w:szCs w:val="20"/>
        </w:rPr>
        <w:t xml:space="preserve"> </w:t>
      </w:r>
      <w:r w:rsidRPr="001821F9">
        <w:rPr>
          <w:i/>
          <w:sz w:val="20"/>
        </w:rPr>
        <w:t>passie voor</w:t>
      </w:r>
      <w:r w:rsidR="00C91A83" w:rsidRPr="001821F9">
        <w:rPr>
          <w:i/>
          <w:sz w:val="20"/>
        </w:rPr>
        <w:t xml:space="preserve"> het voorkomen en bestrijden van </w:t>
      </w:r>
      <w:bookmarkEnd w:id="0"/>
      <w:r w:rsidR="00C91A83" w:rsidRPr="001821F9">
        <w:rPr>
          <w:i/>
          <w:sz w:val="20"/>
        </w:rPr>
        <w:t xml:space="preserve">infectieuze </w:t>
      </w:r>
      <w:r w:rsidR="00C91A83" w:rsidRPr="0042642B">
        <w:rPr>
          <w:i/>
          <w:sz w:val="20"/>
        </w:rPr>
        <w:t>dierziekten</w:t>
      </w:r>
      <w:r w:rsidR="0042642B" w:rsidRPr="0042642B">
        <w:rPr>
          <w:i/>
          <w:sz w:val="20"/>
        </w:rPr>
        <w:t xml:space="preserve"> binnen het werkveld van onderzoek en beleid</w:t>
      </w:r>
      <w:r w:rsidRPr="001821F9">
        <w:rPr>
          <w:i/>
          <w:sz w:val="20"/>
        </w:rPr>
        <w:t xml:space="preserve"> en wil je werken met enthousiast</w:t>
      </w:r>
      <w:r w:rsidR="00C91A83" w:rsidRPr="001821F9">
        <w:rPr>
          <w:i/>
          <w:sz w:val="20"/>
        </w:rPr>
        <w:t>e en</w:t>
      </w:r>
      <w:r w:rsidRPr="001821F9">
        <w:rPr>
          <w:i/>
          <w:sz w:val="20"/>
        </w:rPr>
        <w:t xml:space="preserve"> gedreven collega’s? </w:t>
      </w:r>
      <w:r w:rsidRPr="001821F9">
        <w:rPr>
          <w:rFonts w:cs="Arial"/>
          <w:i/>
          <w:sz w:val="20"/>
          <w:szCs w:val="20"/>
          <w:lang w:eastAsia="nl-NL"/>
        </w:rPr>
        <w:t>Dan ben jij degene naar wie we op zoek zijn!</w:t>
      </w:r>
    </w:p>
    <w:p w14:paraId="012CC0B4" w14:textId="77777777" w:rsidR="00CF79DB" w:rsidRPr="00EB3A33" w:rsidRDefault="00C91A83" w:rsidP="00CF79DB">
      <w:pPr>
        <w:rPr>
          <w:rFonts w:cs="Calibri"/>
          <w:sz w:val="20"/>
          <w:szCs w:val="20"/>
        </w:rPr>
      </w:pPr>
      <w:r>
        <w:rPr>
          <w:rFonts w:cs="Calibri"/>
          <w:sz w:val="20"/>
          <w:szCs w:val="20"/>
        </w:rPr>
        <w:t>W</w:t>
      </w:r>
      <w:r w:rsidR="00CF79DB" w:rsidRPr="00EB3A33">
        <w:rPr>
          <w:rFonts w:cs="Calibri"/>
          <w:sz w:val="20"/>
          <w:szCs w:val="20"/>
        </w:rPr>
        <w:t xml:space="preserve">ageningen University &amp; Research combineert fundamentele en toegepaste kennis om oplossingen te vinden voor belangrijke vragen in het domein van gezonde voeding en leefomgeving. </w:t>
      </w:r>
    </w:p>
    <w:p w14:paraId="2CE97A94" w14:textId="569020D6" w:rsidR="00CF79DB" w:rsidRDefault="00CF79DB" w:rsidP="001821F9">
      <w:pPr>
        <w:pStyle w:val="Tekstopmerking"/>
        <w:rPr>
          <w:rFonts w:cs="Calibri"/>
        </w:rPr>
      </w:pPr>
      <w:r w:rsidRPr="00CF79DB">
        <w:rPr>
          <w:rFonts w:cs="Calibri"/>
          <w:lang w:val="en-US"/>
        </w:rPr>
        <w:t xml:space="preserve">De </w:t>
      </w:r>
      <w:proofErr w:type="spellStart"/>
      <w:r w:rsidRPr="00CF79DB">
        <w:rPr>
          <w:rFonts w:cs="Calibri"/>
          <w:lang w:val="en-US"/>
        </w:rPr>
        <w:t>missie</w:t>
      </w:r>
      <w:proofErr w:type="spellEnd"/>
      <w:r w:rsidRPr="00CF79DB">
        <w:rPr>
          <w:rFonts w:cs="Calibri"/>
          <w:lang w:val="en-US"/>
        </w:rPr>
        <w:t xml:space="preserve"> van </w:t>
      </w:r>
      <w:proofErr w:type="spellStart"/>
      <w:r w:rsidRPr="00CF79DB">
        <w:rPr>
          <w:rFonts w:cs="Calibri"/>
          <w:lang w:val="en-US"/>
        </w:rPr>
        <w:t>Wageningen</w:t>
      </w:r>
      <w:proofErr w:type="spellEnd"/>
      <w:r w:rsidRPr="00CF79DB">
        <w:rPr>
          <w:rFonts w:cs="Calibri"/>
          <w:lang w:val="en-US"/>
        </w:rPr>
        <w:t xml:space="preserve"> </w:t>
      </w:r>
      <w:proofErr w:type="spellStart"/>
      <w:r w:rsidRPr="00CF79DB">
        <w:rPr>
          <w:rFonts w:cs="Calibri"/>
          <w:lang w:val="en-US"/>
        </w:rPr>
        <w:t>Bioveterinary</w:t>
      </w:r>
      <w:proofErr w:type="spellEnd"/>
      <w:r w:rsidRPr="00CF79DB">
        <w:rPr>
          <w:rFonts w:cs="Calibri"/>
          <w:lang w:val="en-US"/>
        </w:rPr>
        <w:t xml:space="preserve"> Research (WBVR) is ‘</w:t>
      </w:r>
      <w:r w:rsidR="001821F9">
        <w:rPr>
          <w:lang w:val="en-GB"/>
        </w:rPr>
        <w:t>t</w:t>
      </w:r>
      <w:r w:rsidR="001821F9" w:rsidRPr="000C7C84">
        <w:rPr>
          <w:lang w:val="en-GB"/>
        </w:rPr>
        <w:t xml:space="preserve">op level veterinary </w:t>
      </w:r>
      <w:r w:rsidR="001821F9" w:rsidRPr="000C7C84">
        <w:rPr>
          <w:lang w:val="en-GB"/>
        </w:rPr>
        <w:br/>
        <w:t>and biomedical research for animal and public health</w:t>
      </w:r>
      <w:r w:rsidR="001821F9">
        <w:rPr>
          <w:lang w:val="en-GB"/>
        </w:rPr>
        <w:t>’.</w:t>
      </w:r>
      <w:r w:rsidRPr="001821F9">
        <w:rPr>
          <w:rFonts w:cs="Calibri"/>
          <w:lang w:val="en-US"/>
        </w:rPr>
        <w:t xml:space="preserve"> </w:t>
      </w:r>
      <w:r w:rsidRPr="00CF79DB">
        <w:rPr>
          <w:rFonts w:cs="Calibri"/>
        </w:rPr>
        <w:t xml:space="preserve">Vanuit deze missie voert </w:t>
      </w:r>
      <w:proofErr w:type="gramStart"/>
      <w:r w:rsidRPr="00CF79DB">
        <w:rPr>
          <w:rFonts w:cs="Calibri"/>
        </w:rPr>
        <w:t>WBVR projecten</w:t>
      </w:r>
      <w:proofErr w:type="gramEnd"/>
      <w:r w:rsidRPr="00CF79DB">
        <w:rPr>
          <w:rFonts w:cs="Calibri"/>
        </w:rPr>
        <w:t xml:space="preserve"> uit voor de Nederlandse en Europese overheden evenals contract research opdrachten voor een groot aantal internationale opdrachtgevers. WBVR richt zich met name op onderzoek </w:t>
      </w:r>
      <w:r w:rsidR="00670056">
        <w:rPr>
          <w:rFonts w:cs="Calibri"/>
        </w:rPr>
        <w:t>naar</w:t>
      </w:r>
      <w:r w:rsidR="00670056" w:rsidRPr="00CF79DB">
        <w:rPr>
          <w:rFonts w:cs="Calibri"/>
        </w:rPr>
        <w:t xml:space="preserve"> </w:t>
      </w:r>
      <w:r w:rsidRPr="00CF79DB">
        <w:rPr>
          <w:rFonts w:cs="Calibri"/>
        </w:rPr>
        <w:t>(aangifteplichtige) infectieziekten bij dieren en op infectieziekten die van dieren op mensen kunnen overgaan (</w:t>
      </w:r>
      <w:proofErr w:type="spellStart"/>
      <w:r w:rsidRPr="00CF79DB">
        <w:rPr>
          <w:rFonts w:cs="Calibri"/>
        </w:rPr>
        <w:t>zoönosen</w:t>
      </w:r>
      <w:proofErr w:type="spellEnd"/>
      <w:r w:rsidRPr="00CF79DB">
        <w:rPr>
          <w:rFonts w:cs="Calibri"/>
        </w:rPr>
        <w:t xml:space="preserve">). </w:t>
      </w:r>
    </w:p>
    <w:p w14:paraId="14105AA8" w14:textId="77777777" w:rsidR="007841E0" w:rsidRPr="007841E0" w:rsidRDefault="007841E0" w:rsidP="00CF79DB">
      <w:pPr>
        <w:rPr>
          <w:rFonts w:cs="Calibri"/>
          <w:sz w:val="20"/>
          <w:szCs w:val="20"/>
        </w:rPr>
      </w:pPr>
      <w:r w:rsidRPr="007841E0">
        <w:rPr>
          <w:sz w:val="20"/>
          <w:szCs w:val="20"/>
        </w:rPr>
        <w:t>Wageningen Research heeft met het ministerie van L</w:t>
      </w:r>
      <w:r>
        <w:rPr>
          <w:sz w:val="20"/>
          <w:szCs w:val="20"/>
        </w:rPr>
        <w:t xml:space="preserve">andbouw, </w:t>
      </w:r>
      <w:r w:rsidRPr="007841E0">
        <w:rPr>
          <w:sz w:val="20"/>
          <w:szCs w:val="20"/>
        </w:rPr>
        <w:t>N</w:t>
      </w:r>
      <w:r>
        <w:rPr>
          <w:sz w:val="20"/>
          <w:szCs w:val="20"/>
        </w:rPr>
        <w:t xml:space="preserve">atuur en </w:t>
      </w:r>
      <w:r w:rsidRPr="007841E0">
        <w:rPr>
          <w:sz w:val="20"/>
          <w:szCs w:val="20"/>
        </w:rPr>
        <w:t>V</w:t>
      </w:r>
      <w:r>
        <w:rPr>
          <w:sz w:val="20"/>
          <w:szCs w:val="20"/>
        </w:rPr>
        <w:t>oedselkwaliteit (LNV)</w:t>
      </w:r>
      <w:r w:rsidRPr="007841E0">
        <w:rPr>
          <w:sz w:val="20"/>
          <w:szCs w:val="20"/>
        </w:rPr>
        <w:t xml:space="preserve"> een overeenkomst gesloten voor het ondersteunen van het ministerie in de uitvoering van een aantal wettelijke taken. Onderdeel van deze overeenkomst is het WOT-programma Besmettelijke Dierziekten.</w:t>
      </w:r>
      <w:r w:rsidR="00DD2934">
        <w:rPr>
          <w:sz w:val="20"/>
          <w:szCs w:val="20"/>
        </w:rPr>
        <w:t xml:space="preserve"> Dit programma wordt uitgevoerd door de WOT-unit, die deels onafhankelijk binnen WBVR opereert.</w:t>
      </w:r>
    </w:p>
    <w:p w14:paraId="140A5D32" w14:textId="0D69597B" w:rsidR="00D77773" w:rsidRPr="00F21979" w:rsidRDefault="006E48B3" w:rsidP="00CF79DB">
      <w:pPr>
        <w:rPr>
          <w:sz w:val="20"/>
          <w:szCs w:val="20"/>
        </w:rPr>
      </w:pPr>
      <w:r w:rsidRPr="007841E0">
        <w:rPr>
          <w:sz w:val="20"/>
          <w:szCs w:val="20"/>
        </w:rPr>
        <w:t>Wageningen Bioveterinary Research</w:t>
      </w:r>
      <w:r w:rsidR="00A420ED">
        <w:rPr>
          <w:sz w:val="20"/>
          <w:szCs w:val="20"/>
        </w:rPr>
        <w:t xml:space="preserve"> in Lelystad</w:t>
      </w:r>
      <w:r w:rsidRPr="007841E0">
        <w:rPr>
          <w:sz w:val="20"/>
          <w:szCs w:val="20"/>
        </w:rPr>
        <w:t xml:space="preserve">, onderdeel van </w:t>
      </w:r>
      <w:r w:rsidR="000C7C84">
        <w:rPr>
          <w:sz w:val="20"/>
          <w:szCs w:val="20"/>
        </w:rPr>
        <w:t>Wageningen Research</w:t>
      </w:r>
      <w:r w:rsidRPr="007841E0">
        <w:rPr>
          <w:sz w:val="20"/>
          <w:szCs w:val="20"/>
        </w:rPr>
        <w:t xml:space="preserve">, functioneert voor deze WOT als test- en referentielaboratorium voor besmettelijke dierziekten, </w:t>
      </w:r>
      <w:proofErr w:type="spellStart"/>
      <w:r w:rsidR="00C91A83" w:rsidRPr="007841E0">
        <w:rPr>
          <w:sz w:val="20"/>
          <w:szCs w:val="20"/>
        </w:rPr>
        <w:t>zoönose</w:t>
      </w:r>
      <w:r w:rsidR="00C91A83">
        <w:rPr>
          <w:sz w:val="20"/>
          <w:szCs w:val="20"/>
        </w:rPr>
        <w:t>n</w:t>
      </w:r>
      <w:proofErr w:type="spellEnd"/>
      <w:r w:rsidRPr="007841E0">
        <w:rPr>
          <w:sz w:val="20"/>
          <w:szCs w:val="20"/>
        </w:rPr>
        <w:t xml:space="preserve"> en antimicrobiële resistentie. Het vervult de functies van crisisorganisatie (24/7 beschikbaarheid)</w:t>
      </w:r>
      <w:r w:rsidR="00DD2934">
        <w:rPr>
          <w:sz w:val="20"/>
          <w:szCs w:val="20"/>
        </w:rPr>
        <w:t xml:space="preserve"> en</w:t>
      </w:r>
      <w:r w:rsidRPr="007841E0">
        <w:rPr>
          <w:sz w:val="20"/>
          <w:szCs w:val="20"/>
        </w:rPr>
        <w:t xml:space="preserve"> van Nationaal Referentie Laboratorium voor aangifteplichtige dierziekten. Daarnaast zorgt het voor de ontwikkeling en instandhouding van kennis over besmettelijke dierziekten, </w:t>
      </w:r>
      <w:proofErr w:type="spellStart"/>
      <w:r w:rsidR="00C91A83" w:rsidRPr="007841E0">
        <w:rPr>
          <w:sz w:val="20"/>
          <w:szCs w:val="20"/>
        </w:rPr>
        <w:t>zoönose</w:t>
      </w:r>
      <w:r w:rsidR="00C91A83">
        <w:rPr>
          <w:sz w:val="20"/>
          <w:szCs w:val="20"/>
        </w:rPr>
        <w:t>n</w:t>
      </w:r>
      <w:proofErr w:type="spellEnd"/>
      <w:r w:rsidRPr="007841E0">
        <w:rPr>
          <w:sz w:val="20"/>
          <w:szCs w:val="20"/>
        </w:rPr>
        <w:t xml:space="preserve"> en antimicrobiële resistentie.</w:t>
      </w:r>
    </w:p>
    <w:p w14:paraId="6CA5F4B8" w14:textId="77777777" w:rsidR="004F12B4" w:rsidRDefault="00500F48" w:rsidP="00F5219D">
      <w:pPr>
        <w:spacing w:afterLines="120" w:after="288"/>
        <w:rPr>
          <w:b/>
          <w:sz w:val="20"/>
          <w:szCs w:val="20"/>
        </w:rPr>
      </w:pPr>
      <w:r w:rsidRPr="002E0CB5">
        <w:rPr>
          <w:b/>
          <w:sz w:val="20"/>
          <w:szCs w:val="20"/>
        </w:rPr>
        <w:t>Wij zoeken</w:t>
      </w:r>
      <w:r w:rsidR="00B2786D" w:rsidRPr="002E0CB5">
        <w:rPr>
          <w:b/>
          <w:sz w:val="20"/>
          <w:szCs w:val="20"/>
        </w:rPr>
        <w:t>:</w:t>
      </w:r>
    </w:p>
    <w:p w14:paraId="35AA2178" w14:textId="20FECBC1" w:rsidR="00035C4F" w:rsidRDefault="00D77773" w:rsidP="00F5219D">
      <w:pPr>
        <w:spacing w:afterLines="120" w:after="288"/>
        <w:rPr>
          <w:sz w:val="20"/>
          <w:szCs w:val="20"/>
        </w:rPr>
      </w:pPr>
      <w:r>
        <w:rPr>
          <w:sz w:val="20"/>
          <w:szCs w:val="20"/>
        </w:rPr>
        <w:t xml:space="preserve">Als </w:t>
      </w:r>
      <w:r w:rsidR="00035C4F" w:rsidRPr="00035C4F">
        <w:rPr>
          <w:sz w:val="20"/>
          <w:szCs w:val="20"/>
        </w:rPr>
        <w:t>hoofd WOT</w:t>
      </w:r>
      <w:r w:rsidR="00FB147A">
        <w:rPr>
          <w:sz w:val="20"/>
          <w:szCs w:val="20"/>
        </w:rPr>
        <w:t>-unit Besmettelijke Dierziekten</w:t>
      </w:r>
      <w:r>
        <w:rPr>
          <w:sz w:val="20"/>
          <w:szCs w:val="20"/>
        </w:rPr>
        <w:t xml:space="preserve"> ben je</w:t>
      </w:r>
      <w:r w:rsidR="00CB7DBE">
        <w:rPr>
          <w:sz w:val="20"/>
          <w:szCs w:val="20"/>
        </w:rPr>
        <w:t xml:space="preserve"> verantwoordelijk voor d</w:t>
      </w:r>
      <w:r w:rsidR="00035C4F">
        <w:rPr>
          <w:sz w:val="20"/>
          <w:szCs w:val="20"/>
        </w:rPr>
        <w:t>e</w:t>
      </w:r>
      <w:r w:rsidR="00CB7DBE">
        <w:rPr>
          <w:sz w:val="20"/>
          <w:szCs w:val="20"/>
        </w:rPr>
        <w:t xml:space="preserve"> kwaliteit </w:t>
      </w:r>
      <w:r w:rsidR="00D4659C">
        <w:rPr>
          <w:sz w:val="20"/>
          <w:szCs w:val="20"/>
        </w:rPr>
        <w:t xml:space="preserve">en </w:t>
      </w:r>
      <w:r w:rsidR="0042642B">
        <w:rPr>
          <w:sz w:val="20"/>
          <w:szCs w:val="20"/>
        </w:rPr>
        <w:t xml:space="preserve">het tijdig en juist aanleveren </w:t>
      </w:r>
      <w:r w:rsidR="00CB7DBE">
        <w:rPr>
          <w:sz w:val="20"/>
          <w:szCs w:val="20"/>
        </w:rPr>
        <w:t xml:space="preserve">van de resultaten van </w:t>
      </w:r>
      <w:r>
        <w:rPr>
          <w:sz w:val="20"/>
          <w:szCs w:val="20"/>
        </w:rPr>
        <w:t>deze</w:t>
      </w:r>
      <w:r w:rsidR="00CB7DBE">
        <w:rPr>
          <w:sz w:val="20"/>
          <w:szCs w:val="20"/>
        </w:rPr>
        <w:t xml:space="preserve"> WOT-</w:t>
      </w:r>
      <w:r w:rsidR="00035C4F">
        <w:rPr>
          <w:sz w:val="20"/>
          <w:szCs w:val="20"/>
        </w:rPr>
        <w:t xml:space="preserve">unit. </w:t>
      </w:r>
      <w:r>
        <w:rPr>
          <w:sz w:val="20"/>
          <w:szCs w:val="20"/>
        </w:rPr>
        <w:t xml:space="preserve">Je </w:t>
      </w:r>
      <w:r w:rsidR="00035C4F">
        <w:rPr>
          <w:sz w:val="20"/>
          <w:szCs w:val="20"/>
        </w:rPr>
        <w:t xml:space="preserve">stuurt de </w:t>
      </w:r>
      <w:r w:rsidR="00FB147A">
        <w:rPr>
          <w:sz w:val="20"/>
          <w:szCs w:val="20"/>
        </w:rPr>
        <w:t>project</w:t>
      </w:r>
      <w:r w:rsidR="00035C4F">
        <w:rPr>
          <w:sz w:val="20"/>
          <w:szCs w:val="20"/>
        </w:rPr>
        <w:t xml:space="preserve">leiders van </w:t>
      </w:r>
      <w:r w:rsidR="000C7C84">
        <w:rPr>
          <w:sz w:val="20"/>
          <w:szCs w:val="20"/>
        </w:rPr>
        <w:t xml:space="preserve">projecten aan die onder </w:t>
      </w:r>
      <w:r w:rsidR="00035C4F">
        <w:rPr>
          <w:sz w:val="20"/>
          <w:szCs w:val="20"/>
        </w:rPr>
        <w:t xml:space="preserve">de onder </w:t>
      </w:r>
      <w:r>
        <w:rPr>
          <w:sz w:val="20"/>
          <w:szCs w:val="20"/>
        </w:rPr>
        <w:t xml:space="preserve">de </w:t>
      </w:r>
      <w:r w:rsidR="00035C4F">
        <w:rPr>
          <w:sz w:val="20"/>
          <w:szCs w:val="20"/>
        </w:rPr>
        <w:t xml:space="preserve">WOT-unit </w:t>
      </w:r>
      <w:r w:rsidR="000C7C84">
        <w:rPr>
          <w:sz w:val="20"/>
          <w:szCs w:val="20"/>
        </w:rPr>
        <w:t>vallen</w:t>
      </w:r>
      <w:r w:rsidR="001821F9">
        <w:rPr>
          <w:sz w:val="20"/>
          <w:szCs w:val="20"/>
        </w:rPr>
        <w:t xml:space="preserve"> </w:t>
      </w:r>
      <w:r>
        <w:rPr>
          <w:sz w:val="20"/>
          <w:szCs w:val="20"/>
        </w:rPr>
        <w:t>en bent</w:t>
      </w:r>
      <w:r w:rsidR="00035C4F">
        <w:rPr>
          <w:sz w:val="20"/>
          <w:szCs w:val="20"/>
        </w:rPr>
        <w:t xml:space="preserve"> verantwoordelijk voor de </w:t>
      </w:r>
      <w:r w:rsidR="00CB7DBE">
        <w:rPr>
          <w:sz w:val="20"/>
          <w:szCs w:val="20"/>
        </w:rPr>
        <w:t>juiste</w:t>
      </w:r>
      <w:r w:rsidR="00035C4F">
        <w:rPr>
          <w:sz w:val="20"/>
          <w:szCs w:val="20"/>
        </w:rPr>
        <w:t xml:space="preserve"> uitvoering daarvan conform </w:t>
      </w:r>
      <w:r w:rsidR="00D4659C">
        <w:rPr>
          <w:sz w:val="20"/>
          <w:szCs w:val="20"/>
        </w:rPr>
        <w:t>programma</w:t>
      </w:r>
      <w:r w:rsidR="00035C4F">
        <w:rPr>
          <w:sz w:val="20"/>
          <w:szCs w:val="20"/>
        </w:rPr>
        <w:t>beschrijving en werkplan.</w:t>
      </w:r>
      <w:r w:rsidR="00433A73">
        <w:rPr>
          <w:sz w:val="20"/>
          <w:szCs w:val="20"/>
        </w:rPr>
        <w:t xml:space="preserve"> Zowel de planningscyclus als de rapportagecyclus behoren tot </w:t>
      </w:r>
      <w:r>
        <w:rPr>
          <w:sz w:val="20"/>
          <w:szCs w:val="20"/>
        </w:rPr>
        <w:t>je</w:t>
      </w:r>
      <w:r w:rsidR="00433A73">
        <w:rPr>
          <w:sz w:val="20"/>
          <w:szCs w:val="20"/>
        </w:rPr>
        <w:t xml:space="preserve"> taken.</w:t>
      </w:r>
      <w:r w:rsidR="00035C4F">
        <w:rPr>
          <w:sz w:val="20"/>
          <w:szCs w:val="20"/>
        </w:rPr>
        <w:t xml:space="preserve"> </w:t>
      </w:r>
      <w:r>
        <w:rPr>
          <w:sz w:val="20"/>
          <w:szCs w:val="20"/>
        </w:rPr>
        <w:t>Je bent</w:t>
      </w:r>
      <w:r w:rsidR="00035C4F">
        <w:rPr>
          <w:sz w:val="20"/>
          <w:szCs w:val="20"/>
        </w:rPr>
        <w:t xml:space="preserve"> verantwoordelijk voor de naleving van het WOT-Statuut door (</w:t>
      </w:r>
      <w:r w:rsidR="00DF40EC">
        <w:rPr>
          <w:sz w:val="20"/>
          <w:szCs w:val="20"/>
        </w:rPr>
        <w:t>de m</w:t>
      </w:r>
      <w:r>
        <w:rPr>
          <w:sz w:val="20"/>
          <w:szCs w:val="20"/>
        </w:rPr>
        <w:t>edewerkers van) de WOT-unit en bent</w:t>
      </w:r>
      <w:r w:rsidR="00DF40EC">
        <w:rPr>
          <w:sz w:val="20"/>
          <w:szCs w:val="20"/>
        </w:rPr>
        <w:t xml:space="preserve"> inhoudelijk en budgettair verantwoordelijk voor de WOT-unit.</w:t>
      </w:r>
      <w:r w:rsidR="00990590">
        <w:rPr>
          <w:sz w:val="20"/>
          <w:szCs w:val="20"/>
        </w:rPr>
        <w:t xml:space="preserve"> Daarnaast </w:t>
      </w:r>
      <w:r w:rsidR="00737F9C">
        <w:rPr>
          <w:sz w:val="20"/>
          <w:szCs w:val="20"/>
        </w:rPr>
        <w:t>vervul</w:t>
      </w:r>
      <w:r w:rsidR="00990590">
        <w:rPr>
          <w:sz w:val="20"/>
          <w:szCs w:val="20"/>
        </w:rPr>
        <w:t xml:space="preserve"> in geval van </w:t>
      </w:r>
      <w:r w:rsidR="00737F9C">
        <w:rPr>
          <w:sz w:val="20"/>
          <w:szCs w:val="20"/>
        </w:rPr>
        <w:t xml:space="preserve">een </w:t>
      </w:r>
      <w:r w:rsidR="00990590">
        <w:rPr>
          <w:sz w:val="20"/>
          <w:szCs w:val="20"/>
        </w:rPr>
        <w:t xml:space="preserve">uitbraak de rol van crisismanager. </w:t>
      </w:r>
    </w:p>
    <w:p w14:paraId="5AD2BE5A" w14:textId="06D32A94" w:rsidR="00035C4F" w:rsidRDefault="00D77773" w:rsidP="00F5219D">
      <w:pPr>
        <w:spacing w:afterLines="120" w:after="288"/>
        <w:rPr>
          <w:sz w:val="20"/>
          <w:szCs w:val="20"/>
        </w:rPr>
      </w:pPr>
      <w:r>
        <w:rPr>
          <w:sz w:val="20"/>
          <w:szCs w:val="20"/>
        </w:rPr>
        <w:t>Je</w:t>
      </w:r>
      <w:r w:rsidR="00035C4F">
        <w:rPr>
          <w:sz w:val="20"/>
          <w:szCs w:val="20"/>
        </w:rPr>
        <w:t xml:space="preserve"> rapporteert zonder tussenkomst </w:t>
      </w:r>
      <w:r w:rsidR="00CB7DBE">
        <w:rPr>
          <w:sz w:val="20"/>
          <w:szCs w:val="20"/>
        </w:rPr>
        <w:t>van</w:t>
      </w:r>
      <w:r w:rsidR="00035C4F">
        <w:rPr>
          <w:sz w:val="20"/>
          <w:szCs w:val="20"/>
        </w:rPr>
        <w:t xml:space="preserve"> de R</w:t>
      </w:r>
      <w:r w:rsidR="001821F9">
        <w:rPr>
          <w:sz w:val="20"/>
          <w:szCs w:val="20"/>
        </w:rPr>
        <w:t xml:space="preserve">aad van </w:t>
      </w:r>
      <w:r w:rsidR="00035C4F">
        <w:rPr>
          <w:sz w:val="20"/>
          <w:szCs w:val="20"/>
        </w:rPr>
        <w:t>B</w:t>
      </w:r>
      <w:r w:rsidR="001821F9">
        <w:rPr>
          <w:sz w:val="20"/>
          <w:szCs w:val="20"/>
        </w:rPr>
        <w:t>estuur</w:t>
      </w:r>
      <w:r w:rsidR="00035C4F">
        <w:rPr>
          <w:sz w:val="20"/>
          <w:szCs w:val="20"/>
        </w:rPr>
        <w:t xml:space="preserve"> </w:t>
      </w:r>
      <w:r w:rsidR="001821F9">
        <w:rPr>
          <w:sz w:val="20"/>
          <w:szCs w:val="20"/>
        </w:rPr>
        <w:t xml:space="preserve">of </w:t>
      </w:r>
      <w:r w:rsidR="00DD2934">
        <w:rPr>
          <w:sz w:val="20"/>
          <w:szCs w:val="20"/>
        </w:rPr>
        <w:t>MT-WBVR</w:t>
      </w:r>
      <w:r w:rsidR="00035C4F">
        <w:rPr>
          <w:sz w:val="20"/>
          <w:szCs w:val="20"/>
        </w:rPr>
        <w:t xml:space="preserve"> de inhoudelijke resultaten </w:t>
      </w:r>
      <w:r>
        <w:rPr>
          <w:sz w:val="20"/>
          <w:szCs w:val="20"/>
        </w:rPr>
        <w:t xml:space="preserve">en financiële aspecten </w:t>
      </w:r>
      <w:r w:rsidR="0042642B">
        <w:rPr>
          <w:sz w:val="20"/>
          <w:szCs w:val="20"/>
        </w:rPr>
        <w:t>van het</w:t>
      </w:r>
      <w:r w:rsidR="00035C4F">
        <w:rPr>
          <w:sz w:val="20"/>
          <w:szCs w:val="20"/>
        </w:rPr>
        <w:t xml:space="preserve"> WOT-</w:t>
      </w:r>
      <w:r w:rsidR="0042642B">
        <w:rPr>
          <w:sz w:val="20"/>
          <w:szCs w:val="20"/>
        </w:rPr>
        <w:t>programma</w:t>
      </w:r>
      <w:r w:rsidR="00035C4F">
        <w:rPr>
          <w:sz w:val="20"/>
          <w:szCs w:val="20"/>
        </w:rPr>
        <w:t xml:space="preserve"> aan de opdrachtgever LNV, met </w:t>
      </w:r>
      <w:r w:rsidR="0042642B">
        <w:rPr>
          <w:sz w:val="20"/>
          <w:szCs w:val="20"/>
        </w:rPr>
        <w:t>inbreng</w:t>
      </w:r>
      <w:r w:rsidR="00035C4F">
        <w:rPr>
          <w:sz w:val="20"/>
          <w:szCs w:val="20"/>
        </w:rPr>
        <w:t xml:space="preserve"> van </w:t>
      </w:r>
      <w:r>
        <w:rPr>
          <w:sz w:val="20"/>
          <w:szCs w:val="20"/>
        </w:rPr>
        <w:t>de</w:t>
      </w:r>
      <w:r w:rsidR="00035C4F">
        <w:rPr>
          <w:sz w:val="20"/>
          <w:szCs w:val="20"/>
        </w:rPr>
        <w:t xml:space="preserve"> WOT-</w:t>
      </w:r>
      <w:r w:rsidR="00FB147A">
        <w:rPr>
          <w:sz w:val="20"/>
          <w:szCs w:val="20"/>
        </w:rPr>
        <w:t>project</w:t>
      </w:r>
      <w:r w:rsidR="00035C4F">
        <w:rPr>
          <w:sz w:val="20"/>
          <w:szCs w:val="20"/>
        </w:rPr>
        <w:t xml:space="preserve">leiders. </w:t>
      </w:r>
      <w:r>
        <w:rPr>
          <w:sz w:val="20"/>
          <w:szCs w:val="20"/>
        </w:rPr>
        <w:t>Je</w:t>
      </w:r>
      <w:r w:rsidR="00035C4F">
        <w:rPr>
          <w:sz w:val="20"/>
          <w:szCs w:val="20"/>
        </w:rPr>
        <w:t xml:space="preserve"> legt verantwoording </w:t>
      </w:r>
      <w:r w:rsidR="00EB3A33">
        <w:rPr>
          <w:sz w:val="20"/>
          <w:szCs w:val="20"/>
        </w:rPr>
        <w:t xml:space="preserve">af </w:t>
      </w:r>
      <w:r w:rsidR="00035C4F">
        <w:rPr>
          <w:sz w:val="20"/>
          <w:szCs w:val="20"/>
        </w:rPr>
        <w:t xml:space="preserve">over de beheersmatige aspecten en de kwaliteit van de resultaten van </w:t>
      </w:r>
      <w:r w:rsidR="00DD2934">
        <w:rPr>
          <w:sz w:val="20"/>
          <w:szCs w:val="20"/>
        </w:rPr>
        <w:t>het WOT-programma</w:t>
      </w:r>
      <w:r w:rsidR="00035C4F">
        <w:rPr>
          <w:sz w:val="20"/>
          <w:szCs w:val="20"/>
        </w:rPr>
        <w:t xml:space="preserve"> van </w:t>
      </w:r>
      <w:r>
        <w:rPr>
          <w:sz w:val="20"/>
          <w:szCs w:val="20"/>
        </w:rPr>
        <w:t>de betreffende</w:t>
      </w:r>
      <w:r w:rsidR="00EB3A33">
        <w:rPr>
          <w:sz w:val="20"/>
          <w:szCs w:val="20"/>
        </w:rPr>
        <w:t xml:space="preserve"> unit </w:t>
      </w:r>
      <w:r w:rsidR="00035C4F">
        <w:rPr>
          <w:sz w:val="20"/>
          <w:szCs w:val="20"/>
        </w:rPr>
        <w:t xml:space="preserve">aan de RvB via de </w:t>
      </w:r>
      <w:r w:rsidR="00CB7DBE">
        <w:rPr>
          <w:sz w:val="20"/>
          <w:szCs w:val="20"/>
        </w:rPr>
        <w:t>Coördinator</w:t>
      </w:r>
      <w:r>
        <w:rPr>
          <w:sz w:val="20"/>
          <w:szCs w:val="20"/>
        </w:rPr>
        <w:t xml:space="preserve"> </w:t>
      </w:r>
      <w:r w:rsidR="003F2D77">
        <w:rPr>
          <w:sz w:val="20"/>
          <w:szCs w:val="20"/>
        </w:rPr>
        <w:t>WOT en houdt</w:t>
      </w:r>
      <w:r w:rsidRPr="00D77773">
        <w:rPr>
          <w:sz w:val="20"/>
          <w:szCs w:val="20"/>
        </w:rPr>
        <w:t xml:space="preserve"> je daarbij aan nadere afspraken rond geheimhouding en vertrouwelijkheid van informatie en wijze van informatieoverdracht naar aard, tijdstip, urgentie en informatiedragers</w:t>
      </w:r>
      <w:r>
        <w:rPr>
          <w:sz w:val="18"/>
        </w:rPr>
        <w:t>.</w:t>
      </w:r>
      <w:r w:rsidR="00035C4F">
        <w:rPr>
          <w:sz w:val="20"/>
          <w:szCs w:val="20"/>
        </w:rPr>
        <w:t xml:space="preserve"> </w:t>
      </w:r>
      <w:r>
        <w:rPr>
          <w:sz w:val="20"/>
          <w:szCs w:val="20"/>
        </w:rPr>
        <w:t>Je bent</w:t>
      </w:r>
      <w:r w:rsidR="00035C4F">
        <w:rPr>
          <w:sz w:val="20"/>
          <w:szCs w:val="20"/>
        </w:rPr>
        <w:t xml:space="preserve"> bevoegd de budgetten volgens de werkplannen te besteden </w:t>
      </w:r>
      <w:r w:rsidR="0042642B">
        <w:rPr>
          <w:sz w:val="20"/>
          <w:szCs w:val="20"/>
        </w:rPr>
        <w:t xml:space="preserve">aan </w:t>
      </w:r>
      <w:r w:rsidR="00035C4F">
        <w:rPr>
          <w:sz w:val="20"/>
          <w:szCs w:val="20"/>
        </w:rPr>
        <w:t xml:space="preserve">de </w:t>
      </w:r>
      <w:r w:rsidR="00CB7DBE">
        <w:rPr>
          <w:sz w:val="20"/>
          <w:szCs w:val="20"/>
        </w:rPr>
        <w:t>uitvoering</w:t>
      </w:r>
      <w:r w:rsidR="00035C4F">
        <w:rPr>
          <w:sz w:val="20"/>
          <w:szCs w:val="20"/>
        </w:rPr>
        <w:t xml:space="preserve"> </w:t>
      </w:r>
      <w:r w:rsidR="00CB7DBE">
        <w:rPr>
          <w:sz w:val="20"/>
          <w:szCs w:val="20"/>
        </w:rPr>
        <w:t>van de WO</w:t>
      </w:r>
      <w:r>
        <w:rPr>
          <w:sz w:val="20"/>
          <w:szCs w:val="20"/>
        </w:rPr>
        <w:t>T-uitvoeringsovereenkomst en kunt</w:t>
      </w:r>
      <w:r w:rsidR="00CB7DBE">
        <w:rPr>
          <w:sz w:val="20"/>
          <w:szCs w:val="20"/>
        </w:rPr>
        <w:t xml:space="preserve"> dit delegeren per </w:t>
      </w:r>
      <w:r w:rsidR="00FB147A">
        <w:rPr>
          <w:sz w:val="20"/>
          <w:szCs w:val="20"/>
        </w:rPr>
        <w:t>project</w:t>
      </w:r>
      <w:r w:rsidR="00CB7DBE">
        <w:rPr>
          <w:sz w:val="20"/>
          <w:szCs w:val="20"/>
        </w:rPr>
        <w:t xml:space="preserve"> aan de betreffende </w:t>
      </w:r>
      <w:r w:rsidR="00FB147A">
        <w:rPr>
          <w:sz w:val="20"/>
          <w:szCs w:val="20"/>
        </w:rPr>
        <w:t>project</w:t>
      </w:r>
      <w:r w:rsidR="00CB7DBE">
        <w:rPr>
          <w:sz w:val="20"/>
          <w:szCs w:val="20"/>
        </w:rPr>
        <w:t xml:space="preserve">leider. </w:t>
      </w:r>
      <w:r>
        <w:rPr>
          <w:sz w:val="20"/>
          <w:szCs w:val="20"/>
        </w:rPr>
        <w:t xml:space="preserve">Je </w:t>
      </w:r>
      <w:r w:rsidR="00CB7DBE">
        <w:rPr>
          <w:sz w:val="20"/>
          <w:szCs w:val="20"/>
        </w:rPr>
        <w:t>sluit jaarlijks een</w:t>
      </w:r>
      <w:r w:rsidR="0042642B">
        <w:rPr>
          <w:sz w:val="20"/>
          <w:szCs w:val="20"/>
        </w:rPr>
        <w:t xml:space="preserve"> overeenkomst met de directeur</w:t>
      </w:r>
      <w:r w:rsidR="00CB7DBE">
        <w:rPr>
          <w:sz w:val="20"/>
          <w:szCs w:val="20"/>
        </w:rPr>
        <w:t xml:space="preserve"> van</w:t>
      </w:r>
      <w:r w:rsidR="0042642B">
        <w:rPr>
          <w:sz w:val="20"/>
          <w:szCs w:val="20"/>
        </w:rPr>
        <w:t xml:space="preserve"> de </w:t>
      </w:r>
      <w:r w:rsidR="003F2D77">
        <w:rPr>
          <w:sz w:val="20"/>
          <w:szCs w:val="20"/>
        </w:rPr>
        <w:t>betreffend</w:t>
      </w:r>
      <w:r w:rsidR="0042642B">
        <w:rPr>
          <w:sz w:val="20"/>
          <w:szCs w:val="20"/>
        </w:rPr>
        <w:t>e werkmaatschappij</w:t>
      </w:r>
      <w:r w:rsidR="00CB7DBE">
        <w:rPr>
          <w:sz w:val="20"/>
          <w:szCs w:val="20"/>
        </w:rPr>
        <w:t xml:space="preserve"> over de afname van resources en diensten. </w:t>
      </w:r>
      <w:r>
        <w:rPr>
          <w:sz w:val="20"/>
          <w:szCs w:val="20"/>
        </w:rPr>
        <w:t>Je</w:t>
      </w:r>
      <w:r w:rsidR="00CB7DBE">
        <w:rPr>
          <w:sz w:val="20"/>
          <w:szCs w:val="20"/>
        </w:rPr>
        <w:t xml:space="preserve"> draagt tevens de verantwoordelijkheid voor de inzet van de kennisbasismiddelen binnen de kaders van het beleid in deze en wel zodanig dat daarmee in aanvulling op de programmamiddelen voorzien wor</w:t>
      </w:r>
      <w:r>
        <w:rPr>
          <w:sz w:val="20"/>
          <w:szCs w:val="20"/>
        </w:rPr>
        <w:t>d</w:t>
      </w:r>
      <w:r w:rsidR="00CB7DBE">
        <w:rPr>
          <w:sz w:val="20"/>
          <w:szCs w:val="20"/>
        </w:rPr>
        <w:t xml:space="preserve">t in de voor de WOT noodzakelijke expertise op de korte en middellange termijn. </w:t>
      </w:r>
    </w:p>
    <w:p w14:paraId="04D1DE55" w14:textId="1D9A6AB9" w:rsidR="0016006B" w:rsidRPr="007A79AF" w:rsidRDefault="0016006B" w:rsidP="00F21979">
      <w:pPr>
        <w:spacing w:afterLines="120" w:after="288"/>
        <w:rPr>
          <w:b/>
          <w:sz w:val="20"/>
          <w:szCs w:val="20"/>
        </w:rPr>
      </w:pPr>
      <w:r w:rsidRPr="007A79AF">
        <w:rPr>
          <w:b/>
          <w:sz w:val="20"/>
          <w:szCs w:val="20"/>
        </w:rPr>
        <w:t>Wij vragen:</w:t>
      </w:r>
    </w:p>
    <w:p w14:paraId="024B196E" w14:textId="77777777" w:rsidR="00EB3A33" w:rsidRPr="008F0596" w:rsidRDefault="00EB3A33" w:rsidP="00EB3A33">
      <w:pPr>
        <w:spacing w:line="276" w:lineRule="auto"/>
        <w:ind w:left="-105"/>
        <w:rPr>
          <w:sz w:val="20"/>
          <w:szCs w:val="20"/>
        </w:rPr>
      </w:pPr>
      <w:r w:rsidRPr="008F0596">
        <w:rPr>
          <w:sz w:val="20"/>
          <w:szCs w:val="20"/>
        </w:rPr>
        <w:lastRenderedPageBreak/>
        <w:t>Voor de fun</w:t>
      </w:r>
      <w:r>
        <w:rPr>
          <w:sz w:val="20"/>
          <w:szCs w:val="20"/>
        </w:rPr>
        <w:t>ctie zoeken wij een enthousiaste</w:t>
      </w:r>
      <w:r w:rsidRPr="008F0596">
        <w:rPr>
          <w:sz w:val="20"/>
          <w:szCs w:val="20"/>
        </w:rPr>
        <w:t xml:space="preserve"> en ambitieuze </w:t>
      </w:r>
      <w:r>
        <w:rPr>
          <w:sz w:val="20"/>
          <w:szCs w:val="20"/>
        </w:rPr>
        <w:t xml:space="preserve">collega </w:t>
      </w:r>
      <w:r w:rsidRPr="008F0596">
        <w:rPr>
          <w:sz w:val="20"/>
          <w:szCs w:val="20"/>
        </w:rPr>
        <w:t>en is het van belang dat je:</w:t>
      </w:r>
    </w:p>
    <w:p w14:paraId="161B4D6E" w14:textId="77777777" w:rsidR="00EB3A33" w:rsidRDefault="00C91A83" w:rsidP="00EB3A33">
      <w:pPr>
        <w:pStyle w:val="Lijstalinea"/>
        <w:numPr>
          <w:ilvl w:val="0"/>
          <w:numId w:val="9"/>
        </w:numPr>
        <w:spacing w:after="0" w:line="276" w:lineRule="auto"/>
        <w:rPr>
          <w:sz w:val="20"/>
          <w:szCs w:val="20"/>
        </w:rPr>
      </w:pPr>
      <w:r>
        <w:rPr>
          <w:sz w:val="20"/>
          <w:szCs w:val="20"/>
        </w:rPr>
        <w:t xml:space="preserve">Beschikt over een afgeronde </w:t>
      </w:r>
      <w:r w:rsidR="00EB3A33" w:rsidRPr="008F0596">
        <w:rPr>
          <w:sz w:val="20"/>
          <w:szCs w:val="20"/>
        </w:rPr>
        <w:t>opleiding</w:t>
      </w:r>
      <w:r>
        <w:rPr>
          <w:sz w:val="20"/>
          <w:szCs w:val="20"/>
        </w:rPr>
        <w:t xml:space="preserve"> Diergeneeskunde of een vergelijkbare opleiding, waarbij je bij voorkeur gepromoveerd bent</w:t>
      </w:r>
    </w:p>
    <w:p w14:paraId="30763ED8" w14:textId="77777777" w:rsidR="00C91A83" w:rsidRDefault="00C91A83" w:rsidP="00EB3A33">
      <w:pPr>
        <w:pStyle w:val="Lijstalinea"/>
        <w:numPr>
          <w:ilvl w:val="0"/>
          <w:numId w:val="9"/>
        </w:numPr>
        <w:spacing w:after="0" w:line="276" w:lineRule="auto"/>
        <w:rPr>
          <w:sz w:val="20"/>
          <w:szCs w:val="20"/>
        </w:rPr>
      </w:pPr>
      <w:r>
        <w:rPr>
          <w:sz w:val="20"/>
          <w:szCs w:val="20"/>
        </w:rPr>
        <w:t>Over brede microbiologische kennis beschikt</w:t>
      </w:r>
    </w:p>
    <w:p w14:paraId="4355B2B2" w14:textId="77777777" w:rsidR="00C91A83" w:rsidRPr="008F0596" w:rsidRDefault="00C91A83" w:rsidP="00EB3A33">
      <w:pPr>
        <w:pStyle w:val="Lijstalinea"/>
        <w:numPr>
          <w:ilvl w:val="0"/>
          <w:numId w:val="9"/>
        </w:numPr>
        <w:spacing w:after="0" w:line="276" w:lineRule="auto"/>
        <w:rPr>
          <w:sz w:val="20"/>
          <w:szCs w:val="20"/>
        </w:rPr>
      </w:pPr>
      <w:r>
        <w:rPr>
          <w:sz w:val="20"/>
          <w:szCs w:val="20"/>
        </w:rPr>
        <w:t>Kennis hebt van infectieuze dierziekten en de bestrijding hiervan</w:t>
      </w:r>
    </w:p>
    <w:p w14:paraId="49B5226B" w14:textId="77777777" w:rsidR="00EB3A33" w:rsidRDefault="00EB3A33" w:rsidP="00EB3A33">
      <w:pPr>
        <w:pStyle w:val="Lijstalinea"/>
        <w:numPr>
          <w:ilvl w:val="0"/>
          <w:numId w:val="9"/>
        </w:numPr>
        <w:spacing w:after="0" w:line="276" w:lineRule="auto"/>
        <w:rPr>
          <w:sz w:val="20"/>
          <w:szCs w:val="20"/>
        </w:rPr>
      </w:pPr>
      <w:r w:rsidRPr="008F0596">
        <w:rPr>
          <w:sz w:val="20"/>
          <w:szCs w:val="20"/>
        </w:rPr>
        <w:t xml:space="preserve">Werkervaring hebt in </w:t>
      </w:r>
      <w:r>
        <w:rPr>
          <w:sz w:val="20"/>
          <w:szCs w:val="20"/>
        </w:rPr>
        <w:t>een vergelijkbare</w:t>
      </w:r>
      <w:r w:rsidR="00C91A83">
        <w:rPr>
          <w:sz w:val="20"/>
          <w:szCs w:val="20"/>
        </w:rPr>
        <w:t xml:space="preserve"> relevante </w:t>
      </w:r>
      <w:r>
        <w:rPr>
          <w:sz w:val="20"/>
          <w:szCs w:val="20"/>
        </w:rPr>
        <w:t>functie</w:t>
      </w:r>
    </w:p>
    <w:p w14:paraId="44F62ED9" w14:textId="77777777" w:rsidR="00EB3A33" w:rsidRDefault="00EB3A33" w:rsidP="00EB3A33">
      <w:pPr>
        <w:pStyle w:val="Lijstalinea"/>
        <w:numPr>
          <w:ilvl w:val="0"/>
          <w:numId w:val="9"/>
        </w:numPr>
        <w:spacing w:after="0" w:line="276" w:lineRule="auto"/>
        <w:rPr>
          <w:sz w:val="20"/>
          <w:szCs w:val="20"/>
        </w:rPr>
      </w:pPr>
      <w:r>
        <w:rPr>
          <w:sz w:val="20"/>
          <w:szCs w:val="20"/>
        </w:rPr>
        <w:t>Kennis hebt van aangifteplichtige dierziekten</w:t>
      </w:r>
    </w:p>
    <w:p w14:paraId="33701BB7" w14:textId="77777777" w:rsidR="00C91A83" w:rsidRPr="008F0596" w:rsidRDefault="00C91A83" w:rsidP="00EB3A33">
      <w:pPr>
        <w:pStyle w:val="Lijstalinea"/>
        <w:numPr>
          <w:ilvl w:val="0"/>
          <w:numId w:val="9"/>
        </w:numPr>
        <w:spacing w:after="0" w:line="276" w:lineRule="auto"/>
        <w:rPr>
          <w:sz w:val="20"/>
          <w:szCs w:val="20"/>
        </w:rPr>
      </w:pPr>
      <w:r>
        <w:rPr>
          <w:sz w:val="20"/>
          <w:szCs w:val="20"/>
        </w:rPr>
        <w:t>Ervaring hebt met beleidskaders en de implementatie hiervan</w:t>
      </w:r>
    </w:p>
    <w:p w14:paraId="6EE40FFF" w14:textId="77777777" w:rsidR="00EB3A33" w:rsidRPr="008F0596" w:rsidRDefault="00EB3A33" w:rsidP="00EB3A33">
      <w:pPr>
        <w:pStyle w:val="Lijstalinea"/>
        <w:numPr>
          <w:ilvl w:val="0"/>
          <w:numId w:val="9"/>
        </w:numPr>
        <w:spacing w:after="0" w:line="276" w:lineRule="auto"/>
        <w:rPr>
          <w:sz w:val="20"/>
          <w:szCs w:val="20"/>
        </w:rPr>
      </w:pPr>
      <w:r w:rsidRPr="008F0596">
        <w:rPr>
          <w:sz w:val="20"/>
          <w:szCs w:val="20"/>
        </w:rPr>
        <w:t xml:space="preserve">Een resultaatgerichte expert bent met een ondernemende mentaliteit, sterke </w:t>
      </w:r>
      <w:proofErr w:type="gramStart"/>
      <w:r w:rsidRPr="008F0596">
        <w:rPr>
          <w:sz w:val="20"/>
          <w:szCs w:val="20"/>
        </w:rPr>
        <w:t>netwerk vaardigheden</w:t>
      </w:r>
      <w:proofErr w:type="gramEnd"/>
      <w:r w:rsidRPr="008F0596">
        <w:rPr>
          <w:sz w:val="20"/>
          <w:szCs w:val="20"/>
        </w:rPr>
        <w:t xml:space="preserve"> en een hoog energieniveau</w:t>
      </w:r>
    </w:p>
    <w:p w14:paraId="3E46A5A5" w14:textId="77777777" w:rsidR="00EB3A33" w:rsidRPr="008F0596" w:rsidRDefault="00EB3A33" w:rsidP="00EB3A33">
      <w:pPr>
        <w:pStyle w:val="Lijstalinea"/>
        <w:numPr>
          <w:ilvl w:val="0"/>
          <w:numId w:val="9"/>
        </w:numPr>
        <w:spacing w:after="0" w:line="276" w:lineRule="auto"/>
        <w:rPr>
          <w:sz w:val="20"/>
          <w:szCs w:val="20"/>
        </w:rPr>
      </w:pPr>
      <w:r w:rsidRPr="008F0596">
        <w:rPr>
          <w:sz w:val="20"/>
          <w:szCs w:val="20"/>
        </w:rPr>
        <w:t>Beschikt over goed ontwikkelde organisatiesensitiviteit en uitstekende communicatieve vaardigheden</w:t>
      </w:r>
      <w:r w:rsidR="00A420ED">
        <w:rPr>
          <w:sz w:val="20"/>
          <w:szCs w:val="20"/>
        </w:rPr>
        <w:t xml:space="preserve"> zowel in het Nederlands als in het Engels</w:t>
      </w:r>
    </w:p>
    <w:p w14:paraId="374D7618" w14:textId="77777777" w:rsidR="00EB3A33" w:rsidRPr="008F0596" w:rsidRDefault="00EB3A33" w:rsidP="00EB3A33">
      <w:pPr>
        <w:pStyle w:val="Lijstalinea"/>
        <w:numPr>
          <w:ilvl w:val="0"/>
          <w:numId w:val="9"/>
        </w:numPr>
        <w:spacing w:after="0" w:line="276" w:lineRule="auto"/>
        <w:rPr>
          <w:sz w:val="20"/>
          <w:szCs w:val="20"/>
        </w:rPr>
      </w:pPr>
      <w:r w:rsidRPr="008F0596">
        <w:rPr>
          <w:sz w:val="20"/>
          <w:szCs w:val="20"/>
        </w:rPr>
        <w:t>Je taken graag uitvoert in een dynamische werkomgeving.</w:t>
      </w:r>
    </w:p>
    <w:p w14:paraId="31B857AD" w14:textId="77777777" w:rsidR="00CF79DB" w:rsidRDefault="00CF79DB" w:rsidP="00EB3A33">
      <w:pPr>
        <w:pStyle w:val="Lijstalinea"/>
        <w:rPr>
          <w:b/>
          <w:sz w:val="20"/>
          <w:szCs w:val="20"/>
        </w:rPr>
      </w:pPr>
    </w:p>
    <w:p w14:paraId="08086357" w14:textId="77777777" w:rsidR="00500F48" w:rsidRPr="002E0CB5" w:rsidRDefault="00500F48" w:rsidP="00500F48">
      <w:pPr>
        <w:rPr>
          <w:b/>
          <w:sz w:val="20"/>
          <w:szCs w:val="20"/>
        </w:rPr>
      </w:pPr>
      <w:r w:rsidRPr="002E0CB5">
        <w:rPr>
          <w:b/>
          <w:sz w:val="20"/>
          <w:szCs w:val="20"/>
        </w:rPr>
        <w:t>Wij bieden</w:t>
      </w:r>
      <w:r w:rsidR="00B2786D" w:rsidRPr="002E0CB5">
        <w:rPr>
          <w:b/>
          <w:sz w:val="20"/>
          <w:szCs w:val="20"/>
        </w:rPr>
        <w:t>:</w:t>
      </w:r>
    </w:p>
    <w:p w14:paraId="44D7ABC4" w14:textId="77777777" w:rsidR="00500F48" w:rsidRPr="002E0CB5" w:rsidRDefault="00500F48" w:rsidP="00500F48">
      <w:pPr>
        <w:rPr>
          <w:sz w:val="20"/>
          <w:szCs w:val="20"/>
        </w:rPr>
      </w:pPr>
      <w:r w:rsidRPr="002E0CB5">
        <w:rPr>
          <w:sz w:val="20"/>
          <w:szCs w:val="20"/>
        </w:rPr>
        <w:t>Wij bieden een veelzijdige</w:t>
      </w:r>
      <w:r w:rsidR="00116F83" w:rsidRPr="002E0CB5">
        <w:rPr>
          <w:sz w:val="20"/>
          <w:szCs w:val="20"/>
        </w:rPr>
        <w:t xml:space="preserve"> </w:t>
      </w:r>
      <w:proofErr w:type="gramStart"/>
      <w:r w:rsidR="00116F83" w:rsidRPr="002E0CB5">
        <w:rPr>
          <w:sz w:val="20"/>
          <w:szCs w:val="20"/>
        </w:rPr>
        <w:t>fulltime</w:t>
      </w:r>
      <w:r w:rsidRPr="002E0CB5">
        <w:rPr>
          <w:sz w:val="20"/>
          <w:szCs w:val="20"/>
        </w:rPr>
        <w:t xml:space="preserve"> baan</w:t>
      </w:r>
      <w:proofErr w:type="gramEnd"/>
      <w:r w:rsidRPr="002E0CB5">
        <w:rPr>
          <w:sz w:val="20"/>
          <w:szCs w:val="20"/>
        </w:rPr>
        <w:t xml:space="preserve"> met gevarieerde werkzaamheden in een plezierige en open werksfeer.</w:t>
      </w:r>
      <w:r w:rsidR="00116F83" w:rsidRPr="002E0CB5">
        <w:rPr>
          <w:sz w:val="20"/>
          <w:szCs w:val="20"/>
        </w:rPr>
        <w:t xml:space="preserve"> </w:t>
      </w:r>
      <w:r w:rsidRPr="002E0CB5">
        <w:rPr>
          <w:sz w:val="20"/>
          <w:szCs w:val="20"/>
        </w:rPr>
        <w:t xml:space="preserve">De salarisindicatie is afhankelijk van werkervaring en achtergrond en maximaal € </w:t>
      </w:r>
      <w:r w:rsidR="001821F9">
        <w:rPr>
          <w:sz w:val="20"/>
          <w:szCs w:val="20"/>
        </w:rPr>
        <w:t>7.133</w:t>
      </w:r>
      <w:r w:rsidR="00035C4F">
        <w:rPr>
          <w:sz w:val="20"/>
          <w:szCs w:val="20"/>
        </w:rPr>
        <w:t>- bruto per maand (schaal 1</w:t>
      </w:r>
      <w:r w:rsidR="001821F9">
        <w:rPr>
          <w:sz w:val="20"/>
          <w:szCs w:val="20"/>
        </w:rPr>
        <w:t>4</w:t>
      </w:r>
      <w:r w:rsidRPr="002E0CB5">
        <w:rPr>
          <w:sz w:val="20"/>
          <w:szCs w:val="20"/>
        </w:rPr>
        <w:t xml:space="preserve"> conform</w:t>
      </w:r>
      <w:r w:rsidR="00501328">
        <w:rPr>
          <w:sz w:val="20"/>
          <w:szCs w:val="20"/>
        </w:rPr>
        <w:t xml:space="preserve"> </w:t>
      </w:r>
      <w:r w:rsidRPr="002E0CB5">
        <w:rPr>
          <w:sz w:val="20"/>
          <w:szCs w:val="20"/>
        </w:rPr>
        <w:t>CAO</w:t>
      </w:r>
      <w:r w:rsidR="00116F83" w:rsidRPr="002E0CB5">
        <w:rPr>
          <w:sz w:val="20"/>
          <w:szCs w:val="20"/>
        </w:rPr>
        <w:t xml:space="preserve"> Stichting Wageningen Research</w:t>
      </w:r>
      <w:r w:rsidRPr="002E0CB5">
        <w:rPr>
          <w:sz w:val="20"/>
          <w:szCs w:val="20"/>
        </w:rPr>
        <w:t>) op basis van een fulltime dienstverband van 36 uur per week.</w:t>
      </w:r>
      <w:r w:rsidR="00116F83" w:rsidRPr="002E0CB5">
        <w:rPr>
          <w:sz w:val="20"/>
          <w:szCs w:val="20"/>
        </w:rPr>
        <w:t xml:space="preserve"> </w:t>
      </w:r>
      <w:r w:rsidRPr="002E0CB5">
        <w:rPr>
          <w:sz w:val="20"/>
          <w:szCs w:val="20"/>
        </w:rPr>
        <w:t>Het betreft in eerste instantie een dienstverband voor 1 jaar, met de mogelijkheid tot verlenging en de optie tot een vast dienstverband. De standplaats is Lelystad.</w:t>
      </w:r>
    </w:p>
    <w:p w14:paraId="20E549A8" w14:textId="77777777" w:rsidR="00500F48" w:rsidRPr="002E0CB5" w:rsidRDefault="00500F48" w:rsidP="00500F48">
      <w:pPr>
        <w:spacing w:line="360" w:lineRule="auto"/>
        <w:rPr>
          <w:sz w:val="20"/>
          <w:szCs w:val="20"/>
        </w:rPr>
      </w:pPr>
      <w:r w:rsidRPr="002E0CB5">
        <w:rPr>
          <w:sz w:val="20"/>
          <w:szCs w:val="20"/>
        </w:rPr>
        <w:t>Daarnaast bieden wij:</w:t>
      </w:r>
    </w:p>
    <w:p w14:paraId="17478880" w14:textId="77777777" w:rsidR="00500F48" w:rsidRPr="002E0CB5" w:rsidRDefault="00500F48" w:rsidP="00500F48">
      <w:pPr>
        <w:numPr>
          <w:ilvl w:val="0"/>
          <w:numId w:val="5"/>
        </w:numPr>
        <w:spacing w:after="0" w:line="276" w:lineRule="auto"/>
        <w:rPr>
          <w:sz w:val="20"/>
          <w:szCs w:val="20"/>
        </w:rPr>
      </w:pPr>
      <w:proofErr w:type="gramStart"/>
      <w:r w:rsidRPr="002E0CB5">
        <w:rPr>
          <w:sz w:val="20"/>
          <w:szCs w:val="20"/>
        </w:rPr>
        <w:t>een</w:t>
      </w:r>
      <w:proofErr w:type="gramEnd"/>
      <w:r w:rsidRPr="002E0CB5">
        <w:rPr>
          <w:sz w:val="20"/>
          <w:szCs w:val="20"/>
        </w:rPr>
        <w:t xml:space="preserve"> vaste eindejaarsuitkering van 3%;</w:t>
      </w:r>
    </w:p>
    <w:p w14:paraId="2E4C6181" w14:textId="77777777" w:rsidR="00500F48" w:rsidRPr="002E0CB5" w:rsidRDefault="00500F48" w:rsidP="00500F48">
      <w:pPr>
        <w:numPr>
          <w:ilvl w:val="0"/>
          <w:numId w:val="5"/>
        </w:numPr>
        <w:spacing w:after="0" w:line="276" w:lineRule="auto"/>
        <w:rPr>
          <w:sz w:val="20"/>
          <w:szCs w:val="20"/>
        </w:rPr>
      </w:pPr>
      <w:proofErr w:type="gramStart"/>
      <w:r w:rsidRPr="002E0CB5">
        <w:rPr>
          <w:sz w:val="20"/>
          <w:szCs w:val="20"/>
        </w:rPr>
        <w:t>uitstekende</w:t>
      </w:r>
      <w:proofErr w:type="gramEnd"/>
      <w:r w:rsidRPr="002E0CB5">
        <w:rPr>
          <w:sz w:val="20"/>
          <w:szCs w:val="20"/>
        </w:rPr>
        <w:t xml:space="preserve"> opleidingsmogelijkheden en secundaire arbeidsvoorwaarden;</w:t>
      </w:r>
    </w:p>
    <w:p w14:paraId="434564E2" w14:textId="77777777" w:rsidR="00500F48" w:rsidRPr="002E0CB5" w:rsidRDefault="00500F48" w:rsidP="00500F48">
      <w:pPr>
        <w:numPr>
          <w:ilvl w:val="0"/>
          <w:numId w:val="5"/>
        </w:numPr>
        <w:spacing w:after="0" w:line="276" w:lineRule="auto"/>
        <w:rPr>
          <w:sz w:val="20"/>
          <w:szCs w:val="20"/>
        </w:rPr>
      </w:pPr>
      <w:proofErr w:type="gramStart"/>
      <w:r w:rsidRPr="002E0CB5">
        <w:rPr>
          <w:sz w:val="20"/>
          <w:szCs w:val="20"/>
        </w:rPr>
        <w:t>flexibele</w:t>
      </w:r>
      <w:proofErr w:type="gramEnd"/>
      <w:r w:rsidRPr="002E0CB5">
        <w:rPr>
          <w:sz w:val="20"/>
          <w:szCs w:val="20"/>
        </w:rPr>
        <w:t xml:space="preserve"> werktijden en vakanties kunnen, in overleg met de collega's, zo worden</w:t>
      </w:r>
    </w:p>
    <w:p w14:paraId="583C15D4" w14:textId="77777777" w:rsidR="00500F48" w:rsidRPr="002E0CB5" w:rsidRDefault="00500F48" w:rsidP="00406CD4">
      <w:pPr>
        <w:spacing w:after="0" w:line="276" w:lineRule="auto"/>
        <w:ind w:left="792"/>
        <w:rPr>
          <w:sz w:val="20"/>
          <w:szCs w:val="20"/>
        </w:rPr>
      </w:pPr>
      <w:proofErr w:type="gramStart"/>
      <w:r w:rsidRPr="002E0CB5">
        <w:rPr>
          <w:sz w:val="20"/>
          <w:szCs w:val="20"/>
        </w:rPr>
        <w:t>vastgesteld</w:t>
      </w:r>
      <w:proofErr w:type="gramEnd"/>
      <w:r w:rsidRPr="002E0CB5">
        <w:rPr>
          <w:sz w:val="20"/>
          <w:szCs w:val="20"/>
        </w:rPr>
        <w:t xml:space="preserve"> dat een optimale balans tussen werk en privé mogelijk is;</w:t>
      </w:r>
    </w:p>
    <w:p w14:paraId="141E5D28" w14:textId="77777777" w:rsidR="00500F48" w:rsidRPr="002E0CB5" w:rsidRDefault="00500F48" w:rsidP="00500F48">
      <w:pPr>
        <w:numPr>
          <w:ilvl w:val="0"/>
          <w:numId w:val="5"/>
        </w:numPr>
        <w:spacing w:after="0" w:line="276" w:lineRule="auto"/>
        <w:rPr>
          <w:sz w:val="20"/>
          <w:szCs w:val="20"/>
        </w:rPr>
      </w:pPr>
      <w:proofErr w:type="gramStart"/>
      <w:r w:rsidRPr="002E0CB5">
        <w:rPr>
          <w:sz w:val="20"/>
          <w:szCs w:val="20"/>
        </w:rPr>
        <w:t>een</w:t>
      </w:r>
      <w:proofErr w:type="gramEnd"/>
      <w:r w:rsidRPr="002E0CB5">
        <w:rPr>
          <w:sz w:val="20"/>
          <w:szCs w:val="20"/>
        </w:rPr>
        <w:t xml:space="preserve"> uitstekende pensioenregeling via ABP;</w:t>
      </w:r>
    </w:p>
    <w:p w14:paraId="6BE873A9" w14:textId="77777777" w:rsidR="00500F48" w:rsidRPr="002E0CB5" w:rsidRDefault="00500F48" w:rsidP="00500F48">
      <w:pPr>
        <w:numPr>
          <w:ilvl w:val="0"/>
          <w:numId w:val="5"/>
        </w:numPr>
        <w:spacing w:after="0" w:line="276" w:lineRule="auto"/>
        <w:rPr>
          <w:sz w:val="20"/>
          <w:szCs w:val="20"/>
        </w:rPr>
      </w:pPr>
      <w:r w:rsidRPr="002E0CB5">
        <w:rPr>
          <w:sz w:val="20"/>
          <w:szCs w:val="20"/>
        </w:rPr>
        <w:t>171 vakantie-uren, de mogelijkheid om bij te kopen en goede aanvullende</w:t>
      </w:r>
    </w:p>
    <w:p w14:paraId="4FAA1A12" w14:textId="77777777" w:rsidR="00500F48" w:rsidRPr="002E0CB5" w:rsidRDefault="00500F48" w:rsidP="00A4070A">
      <w:pPr>
        <w:spacing w:after="0" w:line="276" w:lineRule="auto"/>
        <w:ind w:left="792"/>
        <w:rPr>
          <w:sz w:val="20"/>
          <w:szCs w:val="20"/>
        </w:rPr>
      </w:pPr>
      <w:proofErr w:type="gramStart"/>
      <w:r w:rsidRPr="002E0CB5">
        <w:rPr>
          <w:sz w:val="20"/>
          <w:szCs w:val="20"/>
        </w:rPr>
        <w:t>verlofregelingen</w:t>
      </w:r>
      <w:proofErr w:type="gramEnd"/>
      <w:r w:rsidRPr="002E0CB5">
        <w:rPr>
          <w:sz w:val="20"/>
          <w:szCs w:val="20"/>
        </w:rPr>
        <w:t xml:space="preserve">; </w:t>
      </w:r>
    </w:p>
    <w:p w14:paraId="4BB71229" w14:textId="77777777" w:rsidR="00500F48" w:rsidRPr="002E0CB5" w:rsidRDefault="00500F48" w:rsidP="00500F48">
      <w:pPr>
        <w:numPr>
          <w:ilvl w:val="0"/>
          <w:numId w:val="5"/>
        </w:numPr>
        <w:spacing w:after="0" w:line="276" w:lineRule="auto"/>
        <w:rPr>
          <w:sz w:val="20"/>
          <w:szCs w:val="20"/>
        </w:rPr>
      </w:pPr>
      <w:proofErr w:type="gramStart"/>
      <w:r w:rsidRPr="002E0CB5">
        <w:rPr>
          <w:sz w:val="20"/>
          <w:szCs w:val="20"/>
        </w:rPr>
        <w:t>een</w:t>
      </w:r>
      <w:proofErr w:type="gramEnd"/>
      <w:r w:rsidRPr="002E0CB5">
        <w:rPr>
          <w:sz w:val="20"/>
          <w:szCs w:val="20"/>
        </w:rPr>
        <w:t xml:space="preserve"> keuzemodel om een deel van je arbeidsvoorwaarden zelf samen te stellen,</w:t>
      </w:r>
    </w:p>
    <w:p w14:paraId="49407EC5" w14:textId="77777777" w:rsidR="00500F48" w:rsidRPr="002E0CB5" w:rsidRDefault="00500F48" w:rsidP="00A4070A">
      <w:pPr>
        <w:spacing w:after="0" w:line="276" w:lineRule="auto"/>
        <w:ind w:left="792"/>
        <w:rPr>
          <w:sz w:val="20"/>
          <w:szCs w:val="20"/>
        </w:rPr>
      </w:pPr>
      <w:proofErr w:type="gramStart"/>
      <w:r w:rsidRPr="002E0CB5">
        <w:rPr>
          <w:sz w:val="20"/>
          <w:szCs w:val="20"/>
        </w:rPr>
        <w:t>zoals</w:t>
      </w:r>
      <w:proofErr w:type="gramEnd"/>
      <w:r w:rsidRPr="002E0CB5">
        <w:rPr>
          <w:sz w:val="20"/>
          <w:szCs w:val="20"/>
        </w:rPr>
        <w:t xml:space="preserve"> een fietsplan of een aanvulling op de reiskosten.</w:t>
      </w:r>
    </w:p>
    <w:p w14:paraId="4A4C172B" w14:textId="77777777" w:rsidR="00500F48" w:rsidRPr="002E0CB5" w:rsidRDefault="00500F48" w:rsidP="00E535BF">
      <w:pPr>
        <w:spacing w:after="0" w:line="276" w:lineRule="auto"/>
        <w:ind w:left="792"/>
        <w:rPr>
          <w:sz w:val="20"/>
          <w:szCs w:val="20"/>
        </w:rPr>
      </w:pPr>
    </w:p>
    <w:p w14:paraId="6421B106" w14:textId="77777777" w:rsidR="00500F48" w:rsidRPr="002E0CB5" w:rsidRDefault="00500F48" w:rsidP="00500F48">
      <w:pPr>
        <w:rPr>
          <w:sz w:val="20"/>
          <w:szCs w:val="20"/>
        </w:rPr>
      </w:pPr>
      <w:r w:rsidRPr="002E0CB5">
        <w:rPr>
          <w:sz w:val="20"/>
          <w:szCs w:val="20"/>
        </w:rPr>
        <w:t>Wageningen University &amp; Research stimuleert interne doorgroeimogelijkheden en mobiliteit met een actief intern recruitmentbeleid. Er zijn ruime mogelijkheden voor eigen initiatief in een lerende omgeving.</w:t>
      </w:r>
    </w:p>
    <w:p w14:paraId="7B911C4D" w14:textId="77777777" w:rsidR="00500F48" w:rsidRPr="002E0CB5" w:rsidRDefault="00500F48" w:rsidP="00500F48">
      <w:pPr>
        <w:ind w:left="-105"/>
        <w:rPr>
          <w:b/>
          <w:sz w:val="20"/>
          <w:szCs w:val="20"/>
        </w:rPr>
      </w:pPr>
      <w:r w:rsidRPr="002E0CB5">
        <w:rPr>
          <w:b/>
          <w:sz w:val="20"/>
          <w:szCs w:val="20"/>
        </w:rPr>
        <w:t xml:space="preserve">  Procedure</w:t>
      </w:r>
      <w:r w:rsidR="00561476" w:rsidRPr="002E0CB5">
        <w:rPr>
          <w:b/>
          <w:sz w:val="20"/>
          <w:szCs w:val="20"/>
        </w:rPr>
        <w:t>:</w:t>
      </w:r>
    </w:p>
    <w:p w14:paraId="08F7B01C" w14:textId="249FCDEC" w:rsidR="00500F48" w:rsidRDefault="00500F48" w:rsidP="00561476">
      <w:pPr>
        <w:tabs>
          <w:tab w:val="left" w:pos="426"/>
          <w:tab w:val="num" w:pos="709"/>
        </w:tabs>
        <w:rPr>
          <w:sz w:val="20"/>
          <w:szCs w:val="20"/>
        </w:rPr>
      </w:pPr>
      <w:r w:rsidRPr="002E0CB5">
        <w:rPr>
          <w:sz w:val="20"/>
          <w:szCs w:val="20"/>
        </w:rPr>
        <w:t xml:space="preserve">Bij indiensttreding vragen wij om een Verklaring Omtrent Gedrag. </w:t>
      </w:r>
    </w:p>
    <w:p w14:paraId="5DF28BDC" w14:textId="47287AD5" w:rsidR="00670056" w:rsidRPr="00670056" w:rsidRDefault="00670056" w:rsidP="00670056">
      <w:pPr>
        <w:rPr>
          <w:sz w:val="20"/>
          <w:szCs w:val="20"/>
        </w:rPr>
      </w:pPr>
      <w:r w:rsidRPr="00670056">
        <w:rPr>
          <w:rFonts w:cs="Arial"/>
          <w:sz w:val="20"/>
          <w:szCs w:val="20"/>
        </w:rPr>
        <w:t>De werkzaamheden zullen (deels) plaatsvinden in gebouwen waarvoor na het verlaten nog een aanvullende quarantainerestrictie geldt (op basis van EU-regelgeving). Dit houdt in dat het niet is toegestaan om evenhoevige dieren te houden. Ook is het gedurende 72 uur na de werkzaamheden niet toegestaan contact te hebben met deze dieren en pluimveeproductiebedrijven te bezoeken</w:t>
      </w:r>
    </w:p>
    <w:p w14:paraId="5A8C5629" w14:textId="762E26AB" w:rsidR="00670056" w:rsidRDefault="00670056" w:rsidP="00561476">
      <w:pPr>
        <w:tabs>
          <w:tab w:val="left" w:pos="426"/>
          <w:tab w:val="num" w:pos="709"/>
        </w:tabs>
        <w:rPr>
          <w:sz w:val="20"/>
          <w:szCs w:val="20"/>
        </w:rPr>
      </w:pPr>
      <w:r>
        <w:rPr>
          <w:sz w:val="20"/>
          <w:szCs w:val="20"/>
        </w:rPr>
        <w:t xml:space="preserve">Je bent bereid mee te draaien in de </w:t>
      </w:r>
      <w:r w:rsidR="003F2D77">
        <w:rPr>
          <w:sz w:val="20"/>
          <w:szCs w:val="20"/>
        </w:rPr>
        <w:t>achterwacht rooster, en bent in geval van</w:t>
      </w:r>
      <w:r>
        <w:rPr>
          <w:sz w:val="20"/>
          <w:szCs w:val="20"/>
        </w:rPr>
        <w:t xml:space="preserve"> crisisuitbraak bereid om buiten </w:t>
      </w:r>
      <w:r w:rsidR="003F2D77">
        <w:rPr>
          <w:sz w:val="20"/>
          <w:szCs w:val="20"/>
        </w:rPr>
        <w:t xml:space="preserve">de reguliere </w:t>
      </w:r>
      <w:r>
        <w:rPr>
          <w:sz w:val="20"/>
          <w:szCs w:val="20"/>
        </w:rPr>
        <w:t xml:space="preserve">werktijden te werken. </w:t>
      </w:r>
    </w:p>
    <w:p w14:paraId="212BD8A6" w14:textId="77777777" w:rsidR="009006FA" w:rsidRPr="002E0CB5" w:rsidRDefault="009006FA" w:rsidP="009006FA">
      <w:pPr>
        <w:tabs>
          <w:tab w:val="left" w:pos="426"/>
          <w:tab w:val="num" w:pos="709"/>
        </w:tabs>
        <w:rPr>
          <w:b/>
          <w:sz w:val="20"/>
          <w:szCs w:val="20"/>
        </w:rPr>
      </w:pPr>
      <w:r w:rsidRPr="002E0CB5">
        <w:rPr>
          <w:b/>
          <w:sz w:val="20"/>
          <w:szCs w:val="20"/>
        </w:rPr>
        <w:lastRenderedPageBreak/>
        <w:t>Meer weten?</w:t>
      </w:r>
    </w:p>
    <w:p w14:paraId="2A230DCE" w14:textId="77777777" w:rsidR="00035C4F" w:rsidRDefault="007A79AF" w:rsidP="00035C4F">
      <w:pPr>
        <w:tabs>
          <w:tab w:val="left" w:pos="426"/>
          <w:tab w:val="num" w:pos="709"/>
        </w:tabs>
        <w:rPr>
          <w:sz w:val="20"/>
          <w:szCs w:val="20"/>
        </w:rPr>
      </w:pPr>
      <w:r>
        <w:rPr>
          <w:sz w:val="20"/>
          <w:szCs w:val="20"/>
        </w:rPr>
        <w:t>Bij</w:t>
      </w:r>
      <w:r w:rsidR="009006FA" w:rsidRPr="002E0CB5">
        <w:rPr>
          <w:sz w:val="20"/>
          <w:szCs w:val="20"/>
        </w:rPr>
        <w:t xml:space="preserve"> vragen</w:t>
      </w:r>
      <w:r>
        <w:rPr>
          <w:sz w:val="20"/>
          <w:szCs w:val="20"/>
        </w:rPr>
        <w:t>,</w:t>
      </w:r>
      <w:r w:rsidR="009006FA" w:rsidRPr="002E0CB5">
        <w:rPr>
          <w:sz w:val="20"/>
          <w:szCs w:val="20"/>
        </w:rPr>
        <w:t xml:space="preserve"> neem contact op met: </w:t>
      </w:r>
      <w:r w:rsidR="00D77773">
        <w:rPr>
          <w:sz w:val="20"/>
          <w:szCs w:val="20"/>
        </w:rPr>
        <w:t>Ludo Hellebrekers, 0320-238619</w:t>
      </w:r>
      <w:r w:rsidR="00035C4F">
        <w:rPr>
          <w:sz w:val="20"/>
          <w:szCs w:val="20"/>
        </w:rPr>
        <w:t xml:space="preserve"> </w:t>
      </w:r>
    </w:p>
    <w:p w14:paraId="1DD565D7" w14:textId="77777777" w:rsidR="004F12B4" w:rsidRPr="002E0CB5" w:rsidRDefault="00A43A5E" w:rsidP="00035C4F">
      <w:pPr>
        <w:tabs>
          <w:tab w:val="left" w:pos="426"/>
          <w:tab w:val="num" w:pos="709"/>
        </w:tabs>
        <w:rPr>
          <w:b/>
          <w:sz w:val="20"/>
          <w:szCs w:val="20"/>
        </w:rPr>
      </w:pPr>
      <w:r w:rsidRPr="002E0CB5">
        <w:rPr>
          <w:b/>
          <w:sz w:val="20"/>
          <w:szCs w:val="20"/>
        </w:rPr>
        <w:t>W</w:t>
      </w:r>
      <w:r w:rsidR="004F12B4" w:rsidRPr="002E0CB5">
        <w:rPr>
          <w:b/>
          <w:sz w:val="20"/>
          <w:szCs w:val="20"/>
        </w:rPr>
        <w:t>ij zijn:</w:t>
      </w:r>
    </w:p>
    <w:p w14:paraId="1EB09FF5" w14:textId="77777777" w:rsidR="00CF79DB" w:rsidRPr="00CF79DB" w:rsidRDefault="00CF79DB" w:rsidP="00CF79DB">
      <w:pPr>
        <w:rPr>
          <w:rFonts w:cs="Calibri"/>
          <w:b/>
          <w:color w:val="212121"/>
          <w:sz w:val="20"/>
          <w:szCs w:val="20"/>
        </w:rPr>
      </w:pPr>
      <w:r w:rsidRPr="00CF79DB">
        <w:rPr>
          <w:rFonts w:cs="Calibri"/>
          <w:color w:val="212121"/>
          <w:sz w:val="20"/>
          <w:szCs w:val="20"/>
        </w:rPr>
        <w:t>Vanuit de missie ‘</w:t>
      </w:r>
      <w:proofErr w:type="spellStart"/>
      <w:r w:rsidRPr="00CF79DB">
        <w:rPr>
          <w:rFonts w:cs="Calibri"/>
          <w:color w:val="212121"/>
          <w:sz w:val="20"/>
          <w:szCs w:val="20"/>
        </w:rPr>
        <w:t>To</w:t>
      </w:r>
      <w:proofErr w:type="spellEnd"/>
      <w:r w:rsidRPr="00CF79DB">
        <w:rPr>
          <w:rFonts w:cs="Calibri"/>
          <w:color w:val="212121"/>
          <w:sz w:val="20"/>
          <w:szCs w:val="20"/>
        </w:rPr>
        <w:t xml:space="preserve"> </w:t>
      </w:r>
      <w:proofErr w:type="spellStart"/>
      <w:r w:rsidRPr="00CF79DB">
        <w:rPr>
          <w:rFonts w:cs="Calibri"/>
          <w:color w:val="212121"/>
          <w:sz w:val="20"/>
          <w:szCs w:val="20"/>
        </w:rPr>
        <w:t>explore</w:t>
      </w:r>
      <w:proofErr w:type="spellEnd"/>
      <w:r w:rsidRPr="00CF79DB">
        <w:rPr>
          <w:rFonts w:cs="Calibri"/>
          <w:color w:val="212121"/>
          <w:sz w:val="20"/>
          <w:szCs w:val="20"/>
        </w:rPr>
        <w:t xml:space="preserve"> </w:t>
      </w:r>
      <w:proofErr w:type="spellStart"/>
      <w:r w:rsidRPr="00CF79DB">
        <w:rPr>
          <w:rFonts w:cs="Calibri"/>
          <w:color w:val="212121"/>
          <w:sz w:val="20"/>
          <w:szCs w:val="20"/>
        </w:rPr>
        <w:t>the</w:t>
      </w:r>
      <w:proofErr w:type="spellEnd"/>
      <w:r w:rsidRPr="00CF79DB">
        <w:rPr>
          <w:rFonts w:cs="Calibri"/>
          <w:color w:val="212121"/>
          <w:sz w:val="20"/>
          <w:szCs w:val="20"/>
        </w:rPr>
        <w:t xml:space="preserve"> </w:t>
      </w:r>
      <w:proofErr w:type="spellStart"/>
      <w:r w:rsidRPr="00CF79DB">
        <w:rPr>
          <w:rFonts w:cs="Calibri"/>
          <w:color w:val="212121"/>
          <w:sz w:val="20"/>
          <w:szCs w:val="20"/>
        </w:rPr>
        <w:t>potential</w:t>
      </w:r>
      <w:proofErr w:type="spellEnd"/>
      <w:r w:rsidRPr="00CF79DB">
        <w:rPr>
          <w:rFonts w:cs="Calibri"/>
          <w:color w:val="212121"/>
          <w:sz w:val="20"/>
          <w:szCs w:val="20"/>
        </w:rPr>
        <w:t xml:space="preserve"> of nature </w:t>
      </w:r>
      <w:proofErr w:type="spellStart"/>
      <w:r w:rsidRPr="00CF79DB">
        <w:rPr>
          <w:rFonts w:cs="Calibri"/>
          <w:color w:val="212121"/>
          <w:sz w:val="20"/>
          <w:szCs w:val="20"/>
        </w:rPr>
        <w:t>to</w:t>
      </w:r>
      <w:proofErr w:type="spellEnd"/>
      <w:r w:rsidRPr="00CF79DB">
        <w:rPr>
          <w:rFonts w:cs="Calibri"/>
          <w:color w:val="212121"/>
          <w:sz w:val="20"/>
          <w:szCs w:val="20"/>
        </w:rPr>
        <w:t xml:space="preserve"> </w:t>
      </w:r>
      <w:proofErr w:type="spellStart"/>
      <w:r w:rsidRPr="00CF79DB">
        <w:rPr>
          <w:rFonts w:cs="Calibri"/>
          <w:color w:val="212121"/>
          <w:sz w:val="20"/>
          <w:szCs w:val="20"/>
        </w:rPr>
        <w:t>improve</w:t>
      </w:r>
      <w:proofErr w:type="spellEnd"/>
      <w:r w:rsidRPr="00CF79DB">
        <w:rPr>
          <w:rFonts w:cs="Calibri"/>
          <w:color w:val="212121"/>
          <w:sz w:val="20"/>
          <w:szCs w:val="20"/>
        </w:rPr>
        <w:t xml:space="preserve"> </w:t>
      </w:r>
      <w:proofErr w:type="spellStart"/>
      <w:r w:rsidRPr="00CF79DB">
        <w:rPr>
          <w:rFonts w:cs="Calibri"/>
          <w:color w:val="212121"/>
          <w:sz w:val="20"/>
          <w:szCs w:val="20"/>
        </w:rPr>
        <w:t>the</w:t>
      </w:r>
      <w:proofErr w:type="spellEnd"/>
      <w:r w:rsidRPr="00CF79DB">
        <w:rPr>
          <w:rFonts w:cs="Calibri"/>
          <w:color w:val="212121"/>
          <w:sz w:val="20"/>
          <w:szCs w:val="20"/>
        </w:rPr>
        <w:t xml:space="preserve"> </w:t>
      </w:r>
      <w:proofErr w:type="spellStart"/>
      <w:r w:rsidRPr="00CF79DB">
        <w:rPr>
          <w:rFonts w:cs="Calibri"/>
          <w:color w:val="212121"/>
          <w:sz w:val="20"/>
          <w:szCs w:val="20"/>
        </w:rPr>
        <w:t>quality</w:t>
      </w:r>
      <w:proofErr w:type="spellEnd"/>
      <w:r w:rsidRPr="00CF79DB">
        <w:rPr>
          <w:rFonts w:cs="Calibri"/>
          <w:color w:val="212121"/>
          <w:sz w:val="20"/>
          <w:szCs w:val="20"/>
        </w:rPr>
        <w:t xml:space="preserve"> of life’ combineert Wageningen University &amp; Research fundamentele en toegepaste kennis om bij te dragen aan het oplossen van belangrijke vragen in het domein van gezonde voeding en leefomgeving. Onze 6.500 medewerkers en 10.000 studenten laten zich met open en nieuwsgierige blik inspireren door natuur, maatschappij en technologie.</w:t>
      </w:r>
    </w:p>
    <w:p w14:paraId="78F52BFA" w14:textId="47FD0709" w:rsidR="00CF79DB" w:rsidRDefault="00CF79DB" w:rsidP="00CF79DB">
      <w:pPr>
        <w:pStyle w:val="Normaalweb"/>
        <w:spacing w:line="276" w:lineRule="auto"/>
        <w:rPr>
          <w:rFonts w:ascii="Verdana" w:hAnsi="Verdana" w:cs="Calibri"/>
          <w:sz w:val="20"/>
          <w:szCs w:val="20"/>
        </w:rPr>
      </w:pPr>
      <w:r w:rsidRPr="00CF79DB">
        <w:rPr>
          <w:rFonts w:ascii="Verdana" w:hAnsi="Verdana" w:cs="Calibri"/>
          <w:color w:val="212121"/>
          <w:sz w:val="20"/>
          <w:szCs w:val="20"/>
        </w:rPr>
        <w:t xml:space="preserve">Wageningen University en Research kent vijf Kenniseenheden, waarvan de </w:t>
      </w:r>
      <w:proofErr w:type="spellStart"/>
      <w:r w:rsidRPr="00CF79DB">
        <w:rPr>
          <w:rFonts w:ascii="Verdana" w:hAnsi="Verdana" w:cs="Calibri"/>
          <w:color w:val="212121"/>
          <w:sz w:val="20"/>
          <w:szCs w:val="20"/>
        </w:rPr>
        <w:t>Animal</w:t>
      </w:r>
      <w:proofErr w:type="spellEnd"/>
      <w:r w:rsidRPr="00CF79DB">
        <w:rPr>
          <w:rFonts w:ascii="Verdana" w:hAnsi="Verdana" w:cs="Calibri"/>
          <w:color w:val="212121"/>
          <w:sz w:val="20"/>
          <w:szCs w:val="20"/>
        </w:rPr>
        <w:t xml:space="preserve"> Sciences Group (ASG) er een van is. De kernactiviteiten van ASG zijn wetenschappelijk en praktijkgericht onderzoek, academisch onderwijs en de ontwikkeling van (dierlijke) productiesystemen en innovaties. Wageningen Bioveterinary Research (WBVR) is een van de Business Units van ASG en heeft ca. 250 mensen in dienst. Het instituut is een unieke organisatie en doet innovatief onderzoek voor de overheid en het bedrijfsleven op het gebied van dier- en volksgezondheid zoals vaccinontwikkeling en diagnostische testen. Er wordt hierbij gewerkt</w:t>
      </w:r>
      <w:r w:rsidRPr="00CF79DB">
        <w:rPr>
          <w:rFonts w:ascii="Verdana" w:hAnsi="Verdana" w:cs="Calibri"/>
          <w:sz w:val="20"/>
          <w:szCs w:val="20"/>
        </w:rPr>
        <w:t xml:space="preserve"> aan de gezondheid van dier en mens door preventie, bestrijding en controle van dierziekten. </w:t>
      </w:r>
    </w:p>
    <w:p w14:paraId="6A1228E7" w14:textId="0BACA04B" w:rsidR="00F21979" w:rsidRDefault="00F21979" w:rsidP="00F21979">
      <w:pPr>
        <w:tabs>
          <w:tab w:val="left" w:pos="426"/>
          <w:tab w:val="num" w:pos="709"/>
        </w:tabs>
        <w:rPr>
          <w:b/>
          <w:sz w:val="20"/>
          <w:szCs w:val="20"/>
        </w:rPr>
      </w:pPr>
      <w:r>
        <w:rPr>
          <w:b/>
          <w:sz w:val="20"/>
          <w:szCs w:val="20"/>
        </w:rPr>
        <w:t>Solliciteren:</w:t>
      </w:r>
    </w:p>
    <w:p w14:paraId="788E05EE" w14:textId="10989CB0" w:rsidR="00F21979" w:rsidRPr="00F21979" w:rsidRDefault="00F21979" w:rsidP="00F21979">
      <w:pPr>
        <w:tabs>
          <w:tab w:val="left" w:pos="426"/>
          <w:tab w:val="num" w:pos="709"/>
        </w:tabs>
        <w:rPr>
          <w:sz w:val="20"/>
          <w:szCs w:val="20"/>
        </w:rPr>
      </w:pPr>
      <w:r>
        <w:rPr>
          <w:sz w:val="20"/>
          <w:szCs w:val="20"/>
        </w:rPr>
        <w:t xml:space="preserve">Dit kan d.m.v. een e-mail met motivatie en </w:t>
      </w:r>
      <w:proofErr w:type="gramStart"/>
      <w:r>
        <w:rPr>
          <w:sz w:val="20"/>
          <w:szCs w:val="20"/>
        </w:rPr>
        <w:t>CV</w:t>
      </w:r>
      <w:proofErr w:type="gramEnd"/>
      <w:r>
        <w:rPr>
          <w:sz w:val="20"/>
          <w:szCs w:val="20"/>
        </w:rPr>
        <w:t xml:space="preserve"> naar petra.kuiper@wur.nl</w:t>
      </w:r>
    </w:p>
    <w:p w14:paraId="70A51BF0" w14:textId="77777777" w:rsidR="004F12B4" w:rsidRPr="00CF79DB" w:rsidRDefault="004F12B4" w:rsidP="00CF79DB">
      <w:pPr>
        <w:rPr>
          <w:sz w:val="20"/>
          <w:szCs w:val="20"/>
        </w:rPr>
      </w:pPr>
    </w:p>
    <w:sectPr w:rsidR="004F12B4" w:rsidRPr="00CF79DB" w:rsidSect="00F21979">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 Gothic">
    <w:altName w:val="Calibri"/>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897"/>
    <w:multiLevelType w:val="hybridMultilevel"/>
    <w:tmpl w:val="F4FA9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3167D"/>
    <w:multiLevelType w:val="hybridMultilevel"/>
    <w:tmpl w:val="8266E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147455"/>
    <w:multiLevelType w:val="hybridMultilevel"/>
    <w:tmpl w:val="7674B68A"/>
    <w:lvl w:ilvl="0" w:tplc="04130001">
      <w:start w:val="1"/>
      <w:numFmt w:val="bullet"/>
      <w:lvlText w:val=""/>
      <w:lvlJc w:val="left"/>
      <w:pPr>
        <w:ind w:left="255" w:hanging="360"/>
      </w:pPr>
      <w:rPr>
        <w:rFonts w:ascii="Symbol" w:hAnsi="Symbol" w:hint="default"/>
      </w:rPr>
    </w:lvl>
    <w:lvl w:ilvl="1" w:tplc="04130003" w:tentative="1">
      <w:start w:val="1"/>
      <w:numFmt w:val="bullet"/>
      <w:lvlText w:val="o"/>
      <w:lvlJc w:val="left"/>
      <w:pPr>
        <w:ind w:left="975" w:hanging="360"/>
      </w:pPr>
      <w:rPr>
        <w:rFonts w:ascii="Courier New" w:hAnsi="Courier New" w:cs="Courier New" w:hint="default"/>
      </w:rPr>
    </w:lvl>
    <w:lvl w:ilvl="2" w:tplc="04130005" w:tentative="1">
      <w:start w:val="1"/>
      <w:numFmt w:val="bullet"/>
      <w:lvlText w:val=""/>
      <w:lvlJc w:val="left"/>
      <w:pPr>
        <w:ind w:left="1695" w:hanging="360"/>
      </w:pPr>
      <w:rPr>
        <w:rFonts w:ascii="Wingdings" w:hAnsi="Wingdings" w:hint="default"/>
      </w:rPr>
    </w:lvl>
    <w:lvl w:ilvl="3" w:tplc="04130001" w:tentative="1">
      <w:start w:val="1"/>
      <w:numFmt w:val="bullet"/>
      <w:lvlText w:val=""/>
      <w:lvlJc w:val="left"/>
      <w:pPr>
        <w:ind w:left="2415" w:hanging="360"/>
      </w:pPr>
      <w:rPr>
        <w:rFonts w:ascii="Symbol" w:hAnsi="Symbol" w:hint="default"/>
      </w:rPr>
    </w:lvl>
    <w:lvl w:ilvl="4" w:tplc="04130003" w:tentative="1">
      <w:start w:val="1"/>
      <w:numFmt w:val="bullet"/>
      <w:lvlText w:val="o"/>
      <w:lvlJc w:val="left"/>
      <w:pPr>
        <w:ind w:left="3135" w:hanging="360"/>
      </w:pPr>
      <w:rPr>
        <w:rFonts w:ascii="Courier New" w:hAnsi="Courier New" w:cs="Courier New" w:hint="default"/>
      </w:rPr>
    </w:lvl>
    <w:lvl w:ilvl="5" w:tplc="04130005" w:tentative="1">
      <w:start w:val="1"/>
      <w:numFmt w:val="bullet"/>
      <w:lvlText w:val=""/>
      <w:lvlJc w:val="left"/>
      <w:pPr>
        <w:ind w:left="3855" w:hanging="360"/>
      </w:pPr>
      <w:rPr>
        <w:rFonts w:ascii="Wingdings" w:hAnsi="Wingdings" w:hint="default"/>
      </w:rPr>
    </w:lvl>
    <w:lvl w:ilvl="6" w:tplc="04130001" w:tentative="1">
      <w:start w:val="1"/>
      <w:numFmt w:val="bullet"/>
      <w:lvlText w:val=""/>
      <w:lvlJc w:val="left"/>
      <w:pPr>
        <w:ind w:left="4575" w:hanging="360"/>
      </w:pPr>
      <w:rPr>
        <w:rFonts w:ascii="Symbol" w:hAnsi="Symbol" w:hint="default"/>
      </w:rPr>
    </w:lvl>
    <w:lvl w:ilvl="7" w:tplc="04130003" w:tentative="1">
      <w:start w:val="1"/>
      <w:numFmt w:val="bullet"/>
      <w:lvlText w:val="o"/>
      <w:lvlJc w:val="left"/>
      <w:pPr>
        <w:ind w:left="5295" w:hanging="360"/>
      </w:pPr>
      <w:rPr>
        <w:rFonts w:ascii="Courier New" w:hAnsi="Courier New" w:cs="Courier New" w:hint="default"/>
      </w:rPr>
    </w:lvl>
    <w:lvl w:ilvl="8" w:tplc="04130005" w:tentative="1">
      <w:start w:val="1"/>
      <w:numFmt w:val="bullet"/>
      <w:lvlText w:val=""/>
      <w:lvlJc w:val="left"/>
      <w:pPr>
        <w:ind w:left="6015" w:hanging="360"/>
      </w:pPr>
      <w:rPr>
        <w:rFonts w:ascii="Wingdings" w:hAnsi="Wingdings" w:hint="default"/>
      </w:rPr>
    </w:lvl>
  </w:abstractNum>
  <w:abstractNum w:abstractNumId="3" w15:restartNumberingAfterBreak="0">
    <w:nsid w:val="4F675F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6E50EC"/>
    <w:multiLevelType w:val="multilevel"/>
    <w:tmpl w:val="6704A1DA"/>
    <w:lvl w:ilvl="0">
      <w:start w:val="2"/>
      <w:numFmt w:val="none"/>
      <w:pStyle w:val="kop10"/>
      <w:lvlText w:val="2.1"/>
      <w:lvlJc w:val="left"/>
      <w:pPr>
        <w:tabs>
          <w:tab w:val="num" w:pos="720"/>
        </w:tabs>
        <w:ind w:left="432" w:hanging="432"/>
      </w:pPr>
    </w:lvl>
    <w:lvl w:ilvl="1">
      <w:start w:val="1"/>
      <w:numFmt w:val="decimal"/>
      <w:lvlText w:val="%12.2"/>
      <w:lvlJc w:val="left"/>
      <w:pPr>
        <w:tabs>
          <w:tab w:val="num" w:pos="576"/>
        </w:tabs>
        <w:ind w:left="576" w:hanging="576"/>
      </w:pPr>
    </w:lvl>
    <w:lvl w:ilvl="2">
      <w:start w:val="2"/>
      <w:numFmt w:val="none"/>
      <w:lvlText w:val="2.3"/>
      <w:lvlJc w:val="left"/>
      <w:pPr>
        <w:tabs>
          <w:tab w:val="num" w:pos="720"/>
        </w:tabs>
        <w:ind w:left="720" w:hanging="720"/>
      </w:pPr>
    </w:lvl>
    <w:lvl w:ilvl="3">
      <w:start w:val="2"/>
      <w:numFmt w:val="decimal"/>
      <w:lvlText w:val="%12.4"/>
      <w:lvlJc w:val="left"/>
      <w:pPr>
        <w:tabs>
          <w:tab w:val="num" w:pos="864"/>
        </w:tabs>
        <w:ind w:left="864" w:hanging="864"/>
      </w:pPr>
    </w:lvl>
    <w:lvl w:ilvl="4">
      <w:start w:val="2"/>
      <w:numFmt w:val="none"/>
      <w:lvlText w:val="2.5"/>
      <w:lvlJc w:val="left"/>
      <w:pPr>
        <w:tabs>
          <w:tab w:val="num" w:pos="1008"/>
        </w:tabs>
        <w:ind w:left="1008" w:hanging="1008"/>
      </w:pPr>
    </w:lvl>
    <w:lvl w:ilvl="5">
      <w:start w:val="2"/>
      <w:numFmt w:val="none"/>
      <w:lvlText w:val="2.6"/>
      <w:lvlJc w:val="left"/>
      <w:pPr>
        <w:tabs>
          <w:tab w:val="num" w:pos="1152"/>
        </w:tabs>
        <w:ind w:left="1152" w:hanging="1152"/>
      </w:pPr>
    </w:lvl>
    <w:lvl w:ilvl="6">
      <w:start w:val="2"/>
      <w:numFmt w:val="none"/>
      <w:lvlText w:val="2.7"/>
      <w:lvlJc w:val="left"/>
      <w:pPr>
        <w:tabs>
          <w:tab w:val="num" w:pos="1296"/>
        </w:tabs>
        <w:ind w:left="1296" w:hanging="1296"/>
      </w:pPr>
    </w:lvl>
    <w:lvl w:ilvl="7">
      <w:start w:val="1"/>
      <w:numFmt w:val="decimal"/>
      <w:lvlText w:val="%1"/>
      <w:lvlJc w:val="left"/>
      <w:pPr>
        <w:tabs>
          <w:tab w:val="num" w:pos="1440"/>
        </w:tabs>
        <w:ind w:left="1440" w:hanging="1440"/>
      </w:pPr>
    </w:lvl>
    <w:lvl w:ilvl="8">
      <w:start w:val="1"/>
      <w:numFmt w:val="decimal"/>
      <w:lvlText w:val="%1"/>
      <w:lvlJc w:val="left"/>
      <w:pPr>
        <w:tabs>
          <w:tab w:val="num" w:pos="1584"/>
        </w:tabs>
        <w:ind w:left="1584" w:hanging="1584"/>
      </w:pPr>
    </w:lvl>
  </w:abstractNum>
  <w:abstractNum w:abstractNumId="5" w15:restartNumberingAfterBreak="0">
    <w:nsid w:val="586C734D"/>
    <w:multiLevelType w:val="hybridMultilevel"/>
    <w:tmpl w:val="2E56E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6243E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B6456"/>
    <w:multiLevelType w:val="hybridMultilevel"/>
    <w:tmpl w:val="987C36CA"/>
    <w:lvl w:ilvl="0" w:tplc="04130001">
      <w:start w:val="1"/>
      <w:numFmt w:val="bullet"/>
      <w:lvlText w:val=""/>
      <w:lvlJc w:val="left"/>
      <w:pPr>
        <w:ind w:left="792" w:hanging="360"/>
      </w:pPr>
      <w:rPr>
        <w:rFonts w:ascii="Symbol" w:hAnsi="Symbol" w:hint="default"/>
      </w:rPr>
    </w:lvl>
    <w:lvl w:ilvl="1" w:tplc="B98E05DC">
      <w:start w:val="232"/>
      <w:numFmt w:val="bullet"/>
      <w:lvlText w:val="•"/>
      <w:lvlJc w:val="left"/>
      <w:pPr>
        <w:ind w:left="1860" w:hanging="708"/>
      </w:pPr>
      <w:rPr>
        <w:rFonts w:ascii="Verdana" w:eastAsia="Times New Roman" w:hAnsi="Verdana" w:cs="Times New Roman"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8" w15:restartNumberingAfterBreak="0">
    <w:nsid w:val="796E37EC"/>
    <w:multiLevelType w:val="multilevel"/>
    <w:tmpl w:val="49DC087C"/>
    <w:lvl w:ilvl="0">
      <w:start w:val="4"/>
      <w:numFmt w:val="decimal"/>
      <w:lvlText w:val="%1."/>
      <w:lvlJc w:val="left"/>
      <w:pPr>
        <w:ind w:left="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B4"/>
    <w:rsid w:val="0002559D"/>
    <w:rsid w:val="00035C4F"/>
    <w:rsid w:val="00051F79"/>
    <w:rsid w:val="00070787"/>
    <w:rsid w:val="000C0DE9"/>
    <w:rsid w:val="000C7C84"/>
    <w:rsid w:val="000E2B99"/>
    <w:rsid w:val="00116F83"/>
    <w:rsid w:val="001441BD"/>
    <w:rsid w:val="0016006B"/>
    <w:rsid w:val="00166EA7"/>
    <w:rsid w:val="001821F9"/>
    <w:rsid w:val="00192C73"/>
    <w:rsid w:val="001F0005"/>
    <w:rsid w:val="00235BB4"/>
    <w:rsid w:val="00247086"/>
    <w:rsid w:val="002A4113"/>
    <w:rsid w:val="002B455B"/>
    <w:rsid w:val="002E0CB5"/>
    <w:rsid w:val="002E5EB2"/>
    <w:rsid w:val="003F2D77"/>
    <w:rsid w:val="00406CD4"/>
    <w:rsid w:val="0042642B"/>
    <w:rsid w:val="00433A73"/>
    <w:rsid w:val="00436021"/>
    <w:rsid w:val="004A75D1"/>
    <w:rsid w:val="004C609A"/>
    <w:rsid w:val="004F12B4"/>
    <w:rsid w:val="004F26A9"/>
    <w:rsid w:val="00500F48"/>
    <w:rsid w:val="00501328"/>
    <w:rsid w:val="00561476"/>
    <w:rsid w:val="00592FC9"/>
    <w:rsid w:val="005A65DA"/>
    <w:rsid w:val="005E2B4D"/>
    <w:rsid w:val="00670056"/>
    <w:rsid w:val="00697E00"/>
    <w:rsid w:val="006A74C1"/>
    <w:rsid w:val="006E0FC6"/>
    <w:rsid w:val="006E2608"/>
    <w:rsid w:val="006E48B3"/>
    <w:rsid w:val="007364E8"/>
    <w:rsid w:val="00737F9C"/>
    <w:rsid w:val="007841E0"/>
    <w:rsid w:val="007A79AF"/>
    <w:rsid w:val="00854BC0"/>
    <w:rsid w:val="00856383"/>
    <w:rsid w:val="00896C7A"/>
    <w:rsid w:val="008D55F4"/>
    <w:rsid w:val="009006FA"/>
    <w:rsid w:val="0090488D"/>
    <w:rsid w:val="00990590"/>
    <w:rsid w:val="009E0386"/>
    <w:rsid w:val="00A114A9"/>
    <w:rsid w:val="00A4070A"/>
    <w:rsid w:val="00A420ED"/>
    <w:rsid w:val="00A43A5E"/>
    <w:rsid w:val="00B2786D"/>
    <w:rsid w:val="00B64C1B"/>
    <w:rsid w:val="00C20595"/>
    <w:rsid w:val="00C25D06"/>
    <w:rsid w:val="00C67CF6"/>
    <w:rsid w:val="00C91A83"/>
    <w:rsid w:val="00CB7DBE"/>
    <w:rsid w:val="00CF79DB"/>
    <w:rsid w:val="00D27E8E"/>
    <w:rsid w:val="00D4659C"/>
    <w:rsid w:val="00D63EFC"/>
    <w:rsid w:val="00D77773"/>
    <w:rsid w:val="00D97A26"/>
    <w:rsid w:val="00DB36B9"/>
    <w:rsid w:val="00DD2934"/>
    <w:rsid w:val="00DD5661"/>
    <w:rsid w:val="00DF40EC"/>
    <w:rsid w:val="00E00476"/>
    <w:rsid w:val="00E5170D"/>
    <w:rsid w:val="00E535BF"/>
    <w:rsid w:val="00E578A3"/>
    <w:rsid w:val="00E70B19"/>
    <w:rsid w:val="00EB3A33"/>
    <w:rsid w:val="00F21979"/>
    <w:rsid w:val="00F5219D"/>
    <w:rsid w:val="00F75A51"/>
    <w:rsid w:val="00FB147A"/>
    <w:rsid w:val="00FB58CA"/>
    <w:rsid w:val="00FC4521"/>
    <w:rsid w:val="00FD3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6DE8"/>
  <w15:chartTrackingRefBased/>
  <w15:docId w15:val="{D8864B90-A03A-400D-8E3D-F92477A9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06B"/>
    <w:pPr>
      <w:ind w:left="720"/>
      <w:contextualSpacing/>
    </w:pPr>
  </w:style>
  <w:style w:type="paragraph" w:customStyle="1" w:styleId="kop10">
    <w:name w:val="kop 10"/>
    <w:basedOn w:val="Standaard"/>
    <w:rsid w:val="009E0386"/>
    <w:pPr>
      <w:numPr>
        <w:numId w:val="3"/>
      </w:numPr>
      <w:spacing w:after="0"/>
    </w:pPr>
    <w:rPr>
      <w:rFonts w:ascii="News Gothic" w:eastAsia="Times New Roman" w:hAnsi="News Gothic" w:cs="Times New Roman"/>
      <w:sz w:val="22"/>
      <w:szCs w:val="20"/>
      <w:lang w:eastAsia="nl-NL"/>
    </w:rPr>
  </w:style>
  <w:style w:type="character" w:styleId="Verwijzingopmerking">
    <w:name w:val="annotation reference"/>
    <w:basedOn w:val="Standaardalinea-lettertype"/>
    <w:uiPriority w:val="99"/>
    <w:semiHidden/>
    <w:unhideWhenUsed/>
    <w:rsid w:val="00697E00"/>
    <w:rPr>
      <w:sz w:val="16"/>
      <w:szCs w:val="16"/>
    </w:rPr>
  </w:style>
  <w:style w:type="paragraph" w:styleId="Tekstopmerking">
    <w:name w:val="annotation text"/>
    <w:basedOn w:val="Standaard"/>
    <w:link w:val="TekstopmerkingChar"/>
    <w:uiPriority w:val="99"/>
    <w:unhideWhenUsed/>
    <w:rsid w:val="00697E00"/>
    <w:rPr>
      <w:sz w:val="20"/>
      <w:szCs w:val="20"/>
    </w:rPr>
  </w:style>
  <w:style w:type="character" w:customStyle="1" w:styleId="TekstopmerkingChar">
    <w:name w:val="Tekst opmerking Char"/>
    <w:basedOn w:val="Standaardalinea-lettertype"/>
    <w:link w:val="Tekstopmerking"/>
    <w:uiPriority w:val="99"/>
    <w:rsid w:val="00697E00"/>
    <w:rPr>
      <w:sz w:val="20"/>
      <w:szCs w:val="20"/>
    </w:rPr>
  </w:style>
  <w:style w:type="paragraph" w:styleId="Onderwerpvanopmerking">
    <w:name w:val="annotation subject"/>
    <w:basedOn w:val="Tekstopmerking"/>
    <w:next w:val="Tekstopmerking"/>
    <w:link w:val="OnderwerpvanopmerkingChar"/>
    <w:uiPriority w:val="99"/>
    <w:semiHidden/>
    <w:unhideWhenUsed/>
    <w:rsid w:val="00697E00"/>
    <w:rPr>
      <w:b/>
      <w:bCs/>
    </w:rPr>
  </w:style>
  <w:style w:type="character" w:customStyle="1" w:styleId="OnderwerpvanopmerkingChar">
    <w:name w:val="Onderwerp van opmerking Char"/>
    <w:basedOn w:val="TekstopmerkingChar"/>
    <w:link w:val="Onderwerpvanopmerking"/>
    <w:uiPriority w:val="99"/>
    <w:semiHidden/>
    <w:rsid w:val="00697E00"/>
    <w:rPr>
      <w:b/>
      <w:bCs/>
      <w:sz w:val="20"/>
      <w:szCs w:val="20"/>
    </w:rPr>
  </w:style>
  <w:style w:type="paragraph" w:styleId="Ballontekst">
    <w:name w:val="Balloon Text"/>
    <w:basedOn w:val="Standaard"/>
    <w:link w:val="BallontekstChar"/>
    <w:uiPriority w:val="99"/>
    <w:semiHidden/>
    <w:unhideWhenUsed/>
    <w:rsid w:val="00697E0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E00"/>
    <w:rPr>
      <w:rFonts w:ascii="Segoe UI" w:hAnsi="Segoe UI" w:cs="Segoe UI"/>
      <w:sz w:val="18"/>
      <w:szCs w:val="18"/>
    </w:rPr>
  </w:style>
  <w:style w:type="character" w:styleId="Hyperlink">
    <w:name w:val="Hyperlink"/>
    <w:basedOn w:val="Standaardalinea-lettertype"/>
    <w:uiPriority w:val="99"/>
    <w:unhideWhenUsed/>
    <w:rsid w:val="00500F48"/>
    <w:rPr>
      <w:color w:val="0000FF"/>
      <w:u w:val="single"/>
    </w:rPr>
  </w:style>
  <w:style w:type="paragraph" w:styleId="Plattetekst3">
    <w:name w:val="Body Text 3"/>
    <w:basedOn w:val="Standaard"/>
    <w:link w:val="Plattetekst3Char"/>
    <w:rsid w:val="00500F48"/>
    <w:pPr>
      <w:spacing w:after="0"/>
    </w:pPr>
    <w:rPr>
      <w:rFonts w:ascii="Arial" w:eastAsia="Times New Roman" w:hAnsi="Arial" w:cs="Times New Roman"/>
      <w:sz w:val="20"/>
      <w:szCs w:val="20"/>
      <w:lang w:eastAsia="nl-NL"/>
    </w:rPr>
  </w:style>
  <w:style w:type="character" w:customStyle="1" w:styleId="Plattetekst3Char">
    <w:name w:val="Platte tekst 3 Char"/>
    <w:basedOn w:val="Standaardalinea-lettertype"/>
    <w:link w:val="Plattetekst3"/>
    <w:rsid w:val="00500F48"/>
    <w:rPr>
      <w:rFonts w:ascii="Arial" w:eastAsia="Times New Roman" w:hAnsi="Arial" w:cs="Times New Roman"/>
      <w:sz w:val="20"/>
      <w:szCs w:val="20"/>
      <w:lang w:eastAsia="nl-NL"/>
    </w:rPr>
  </w:style>
  <w:style w:type="character" w:customStyle="1" w:styleId="Onopgelostemelding1">
    <w:name w:val="Onopgeloste melding1"/>
    <w:basedOn w:val="Standaardalinea-lettertype"/>
    <w:uiPriority w:val="99"/>
    <w:semiHidden/>
    <w:unhideWhenUsed/>
    <w:rsid w:val="00500F48"/>
    <w:rPr>
      <w:color w:val="808080"/>
      <w:shd w:val="clear" w:color="auto" w:fill="E6E6E6"/>
    </w:rPr>
  </w:style>
  <w:style w:type="paragraph" w:styleId="Normaalweb">
    <w:name w:val="Normal (Web)"/>
    <w:basedOn w:val="Standaard"/>
    <w:uiPriority w:val="99"/>
    <w:unhideWhenUsed/>
    <w:rsid w:val="00CF79DB"/>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0498">
      <w:bodyDiv w:val="1"/>
      <w:marLeft w:val="0"/>
      <w:marRight w:val="0"/>
      <w:marTop w:val="0"/>
      <w:marBottom w:val="0"/>
      <w:divBdr>
        <w:top w:val="none" w:sz="0" w:space="0" w:color="auto"/>
        <w:left w:val="none" w:sz="0" w:space="0" w:color="auto"/>
        <w:bottom w:val="none" w:sz="0" w:space="0" w:color="auto"/>
        <w:right w:val="none" w:sz="0" w:space="0" w:color="auto"/>
      </w:divBdr>
    </w:div>
    <w:div w:id="14137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DD241D738BD4BA2102D37CEB11C93" ma:contentTypeVersion="10" ma:contentTypeDescription="Een nieuw document maken." ma:contentTypeScope="" ma:versionID="c2f15f0c23cb008f88af0c87ebf02dd4">
  <xsd:schema xmlns:xsd="http://www.w3.org/2001/XMLSchema" xmlns:xs="http://www.w3.org/2001/XMLSchema" xmlns:p="http://schemas.microsoft.com/office/2006/metadata/properties" xmlns:ns3="9ea7f817-33e9-4fea-acd2-33debfcd90f3" xmlns:ns4="330a8316-e852-4e1c-87a8-cb78928097c8" targetNamespace="http://schemas.microsoft.com/office/2006/metadata/properties" ma:root="true" ma:fieldsID="71a0682b7803d494384d767d96913364" ns3:_="" ns4:_="">
    <xsd:import namespace="9ea7f817-33e9-4fea-acd2-33debfcd90f3"/>
    <xsd:import namespace="330a8316-e852-4e1c-87a8-cb7892809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f817-33e9-4fea-acd2-33debfcd9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a8316-e852-4e1c-87a8-cb78928097c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010F0-D461-4E29-9624-B55EBA9D5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5E49-DD37-4EE9-B0FF-CA2ED593BFF5}">
  <ds:schemaRefs>
    <ds:schemaRef ds:uri="http://schemas.microsoft.com/sharepoint/v3/contenttype/forms"/>
  </ds:schemaRefs>
</ds:datastoreItem>
</file>

<file path=customXml/itemProps3.xml><?xml version="1.0" encoding="utf-8"?>
<ds:datastoreItem xmlns:ds="http://schemas.openxmlformats.org/officeDocument/2006/customXml" ds:itemID="{F8F6D9D4-C4DF-440A-B138-0481A90C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f817-33e9-4fea-acd2-33debfcd90f3"/>
    <ds:schemaRef ds:uri="330a8316-e852-4e1c-87a8-cb7892809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Dongen, Monice van</dc:creator>
  <cp:keywords/>
  <dc:description/>
  <cp:lastModifiedBy>Ronald van Ringelestijn</cp:lastModifiedBy>
  <cp:revision>2</cp:revision>
  <dcterms:created xsi:type="dcterms:W3CDTF">2020-02-12T09:29:00Z</dcterms:created>
  <dcterms:modified xsi:type="dcterms:W3CDTF">2020-02-12T09:29:00Z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0x010100114DD241D738BD4BA2102D37CEB11C93</vt:lpwstr>
  </property>
</Properties>
</file>